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color w:val="000000"/>
          <w:kern w:val="0"/>
          <w:sz w:val="28"/>
        </w:rPr>
      </w:pPr>
      <w:r>
        <w:rPr>
          <w:rFonts w:hint="eastAsia" w:ascii="ＭＳ ゴシック" w:hAnsi="ＭＳ ゴシック" w:eastAsia="ＭＳ ゴシック"/>
          <w:color w:val="000000"/>
          <w:kern w:val="0"/>
          <w:sz w:val="28"/>
        </w:rPr>
        <w:t>指定医療機関廃止届出書</w:t>
      </w:r>
    </w:p>
    <w:p>
      <w:pPr>
        <w:pStyle w:val="0"/>
        <w:rPr>
          <w:rFonts w:hint="default" w:ascii="ＭＳ ゴシック" w:hAnsi="ＭＳ ゴシック" w:eastAsia="ＭＳ ゴシック"/>
          <w:color w:val="000000"/>
          <w:kern w:val="0"/>
          <w:sz w:val="28"/>
        </w:rPr>
      </w:pPr>
    </w:p>
    <w:p>
      <w:pPr>
        <w:pStyle w:val="0"/>
        <w:jc w:val="righ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年　　月　　日</w:t>
      </w:r>
    </w:p>
    <w:p>
      <w:pPr>
        <w:pStyle w:val="0"/>
        <w:rPr>
          <w:rFonts w:hint="default" w:ascii="ＭＳ ゴシック" w:hAnsi="ＭＳ ゴシック" w:eastAsia="ＭＳ ゴシック"/>
          <w:color w:val="000000"/>
          <w:kern w:val="0"/>
          <w:sz w:val="22"/>
        </w:rPr>
      </w:pPr>
    </w:p>
    <w:p>
      <w:pPr>
        <w:pStyle w:val="0"/>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（あて先）</w:t>
      </w:r>
    </w:p>
    <w:p>
      <w:pPr>
        <w:pStyle w:val="0"/>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川</w:t>
      </w:r>
      <w:r>
        <w:rPr>
          <w:rFonts w:hint="eastAsia" w:ascii="ＭＳ ゴシック" w:hAnsi="ＭＳ ゴシック" w:eastAsia="ＭＳ ゴシック"/>
          <w:color w:val="000000"/>
          <w:kern w:val="0"/>
          <w:sz w:val="22"/>
        </w:rPr>
        <w:tab/>
      </w:r>
      <w:r>
        <w:rPr>
          <w:rFonts w:hint="eastAsia" w:ascii="ＭＳ ゴシック" w:hAnsi="ＭＳ ゴシック" w:eastAsia="ＭＳ ゴシック"/>
          <w:color w:val="000000"/>
          <w:kern w:val="0"/>
          <w:sz w:val="22"/>
        </w:rPr>
        <w:t>越　市　長</w:t>
      </w:r>
    </w:p>
    <w:p>
      <w:pPr>
        <w:pStyle w:val="0"/>
        <w:rPr>
          <w:rFonts w:hint="default" w:ascii="ＭＳ ゴシック" w:hAnsi="ＭＳ ゴシック" w:eastAsia="ＭＳ ゴシック"/>
          <w:color w:val="000000"/>
          <w:kern w:val="0"/>
          <w:sz w:val="22"/>
        </w:rPr>
      </w:pPr>
    </w:p>
    <w:p>
      <w:pPr>
        <w:pStyle w:val="0"/>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指定医療機関　開設者</w:t>
      </w:r>
    </w:p>
    <w:p>
      <w:pPr>
        <w:pStyle w:val="0"/>
        <w:spacing w:line="360" w:lineRule="exact"/>
        <w:ind w:firstLine="3117" w:firstLineChars="1417"/>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住　所　</w:t>
      </w:r>
    </w:p>
    <w:p>
      <w:pPr>
        <w:pStyle w:val="0"/>
        <w:spacing w:line="360" w:lineRule="exact"/>
        <w:ind w:firstLine="3828" w:firstLineChars="1740"/>
        <w:rPr>
          <w:rFonts w:hint="default" w:ascii="ＭＳ ゴシック" w:hAnsi="ＭＳ ゴシック" w:eastAsia="ＭＳ ゴシック"/>
          <w:kern w:val="0"/>
          <w:sz w:val="22"/>
        </w:rPr>
      </w:pPr>
    </w:p>
    <w:p>
      <w:pPr>
        <w:pStyle w:val="0"/>
        <w:spacing w:line="360" w:lineRule="exact"/>
        <w:ind w:firstLine="3117" w:firstLineChars="1417"/>
        <w:rPr>
          <w:rFonts w:hint="default" w:ascii="ＭＳ ゴシック" w:hAnsi="ＭＳ ゴシック" w:eastAsia="ＭＳ ゴシック"/>
          <w:kern w:val="0"/>
          <w:sz w:val="22"/>
        </w:rPr>
      </w:pPr>
    </w:p>
    <w:p>
      <w:pPr>
        <w:pStyle w:val="0"/>
        <w:spacing w:line="360" w:lineRule="exact"/>
        <w:ind w:firstLine="3117" w:firstLineChars="1417"/>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開設者名　　　　　　　　　　　　　　　　　　　　　</w:t>
      </w:r>
    </w:p>
    <w:p>
      <w:pPr>
        <w:pStyle w:val="0"/>
        <w:spacing w:line="360" w:lineRule="exact"/>
        <w:ind w:firstLine="3117" w:firstLineChars="1417"/>
        <w:rPr>
          <w:rFonts w:hint="default" w:ascii="ＭＳ ゴシック" w:hAnsi="ＭＳ ゴシック" w:eastAsia="ＭＳ ゴシック"/>
          <w:sz w:val="22"/>
        </w:rPr>
      </w:pPr>
      <w:r>
        <w:rPr>
          <w:rFonts w:hint="eastAsia" w:ascii="ＭＳ ゴシック" w:hAnsi="ＭＳ ゴシック" w:eastAsia="ＭＳ ゴシック"/>
          <w:kern w:val="0"/>
          <w:sz w:val="22"/>
        </w:rPr>
        <w:t>電話</w:t>
      </w:r>
    </w:p>
    <w:p>
      <w:pPr>
        <w:pStyle w:val="0"/>
        <w:rPr>
          <w:rFonts w:hint="default" w:ascii="ＭＳ ゴシック" w:hAnsi="ＭＳ ゴシック" w:eastAsia="ＭＳ ゴシック"/>
          <w:color w:val="000000"/>
          <w:kern w:val="0"/>
          <w:sz w:val="22"/>
        </w:rPr>
      </w:pPr>
    </w:p>
    <w:p>
      <w:pPr>
        <w:pStyle w:val="0"/>
        <w:spacing w:line="320" w:lineRule="exact"/>
        <w:ind w:left="-120" w:leftChars="-50"/>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生活保護法及び中国残留邦人等の円滑な帰国の促進並びに永住帰国した中国残留邦人等及び特定配偶者の自立の支援に関する法律の規定による下記の指定医療機関について、廃止しましたので届け出ます。</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60"/>
        <w:gridCol w:w="1025"/>
        <w:gridCol w:w="1025"/>
        <w:gridCol w:w="1025"/>
        <w:gridCol w:w="1025"/>
        <w:gridCol w:w="1025"/>
        <w:gridCol w:w="1025"/>
        <w:gridCol w:w="1026"/>
      </w:tblGrid>
      <w:tr>
        <w:trPr>
          <w:trHeight w:val="571" w:hRule="atLeast"/>
        </w:trPr>
        <w:tc>
          <w:tcPr>
            <w:tcW w:w="2660"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医療機関名称</w:t>
            </w:r>
          </w:p>
        </w:tc>
        <w:tc>
          <w:tcPr>
            <w:tcW w:w="7176" w:type="dxa"/>
            <w:gridSpan w:val="7"/>
            <w:vAlign w:val="top"/>
          </w:tcPr>
          <w:p>
            <w:pPr>
              <w:pStyle w:val="0"/>
              <w:rPr>
                <w:rFonts w:hint="default" w:ascii="ＭＳ ゴシック" w:hAnsi="ＭＳ ゴシック" w:eastAsia="ＭＳ ゴシック"/>
              </w:rPr>
            </w:pPr>
          </w:p>
        </w:tc>
      </w:tr>
      <w:tr>
        <w:trPr>
          <w:trHeight w:val="565" w:hRule="atLeast"/>
        </w:trPr>
        <w:tc>
          <w:tcPr>
            <w:tcW w:w="2660"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医療機関コード</w:t>
            </w:r>
          </w:p>
        </w:tc>
        <w:tc>
          <w:tcPr>
            <w:tcW w:w="1025" w:type="dxa"/>
            <w:vAlign w:val="top"/>
          </w:tcPr>
          <w:p>
            <w:pPr>
              <w:pStyle w:val="0"/>
              <w:rPr>
                <w:rFonts w:hint="default" w:ascii="ＭＳ ゴシック" w:hAnsi="ＭＳ ゴシック" w:eastAsia="ＭＳ ゴシック"/>
              </w:rPr>
            </w:pPr>
          </w:p>
        </w:tc>
        <w:tc>
          <w:tcPr>
            <w:tcW w:w="1025" w:type="dxa"/>
            <w:vAlign w:val="top"/>
          </w:tcPr>
          <w:p>
            <w:pPr>
              <w:pStyle w:val="0"/>
              <w:rPr>
                <w:rFonts w:hint="default" w:ascii="ＭＳ ゴシック" w:hAnsi="ＭＳ ゴシック" w:eastAsia="ＭＳ ゴシック"/>
              </w:rPr>
            </w:pPr>
          </w:p>
        </w:tc>
        <w:tc>
          <w:tcPr>
            <w:tcW w:w="1025" w:type="dxa"/>
            <w:vAlign w:val="top"/>
          </w:tcPr>
          <w:p>
            <w:pPr>
              <w:pStyle w:val="0"/>
              <w:rPr>
                <w:rFonts w:hint="default" w:ascii="ＭＳ ゴシック" w:hAnsi="ＭＳ ゴシック" w:eastAsia="ＭＳ ゴシック"/>
              </w:rPr>
            </w:pPr>
          </w:p>
        </w:tc>
        <w:tc>
          <w:tcPr>
            <w:tcW w:w="1025" w:type="dxa"/>
            <w:vAlign w:val="top"/>
          </w:tcPr>
          <w:p>
            <w:pPr>
              <w:pStyle w:val="0"/>
              <w:rPr>
                <w:rFonts w:hint="default" w:ascii="ＭＳ ゴシック" w:hAnsi="ＭＳ ゴシック" w:eastAsia="ＭＳ ゴシック"/>
              </w:rPr>
            </w:pPr>
          </w:p>
        </w:tc>
        <w:tc>
          <w:tcPr>
            <w:tcW w:w="1025" w:type="dxa"/>
            <w:vAlign w:val="top"/>
          </w:tcPr>
          <w:p>
            <w:pPr>
              <w:pStyle w:val="0"/>
              <w:rPr>
                <w:rFonts w:hint="default" w:ascii="ＭＳ ゴシック" w:hAnsi="ＭＳ ゴシック" w:eastAsia="ＭＳ ゴシック"/>
              </w:rPr>
            </w:pPr>
          </w:p>
        </w:tc>
        <w:tc>
          <w:tcPr>
            <w:tcW w:w="1025" w:type="dxa"/>
            <w:vAlign w:val="top"/>
          </w:tcPr>
          <w:p>
            <w:pPr>
              <w:pStyle w:val="0"/>
              <w:rPr>
                <w:rFonts w:hint="default" w:ascii="ＭＳ ゴシック" w:hAnsi="ＭＳ ゴシック" w:eastAsia="ＭＳ ゴシック"/>
              </w:rPr>
            </w:pPr>
          </w:p>
        </w:tc>
        <w:tc>
          <w:tcPr>
            <w:tcW w:w="1026" w:type="dxa"/>
            <w:vAlign w:val="top"/>
          </w:tcPr>
          <w:p>
            <w:pPr>
              <w:pStyle w:val="0"/>
              <w:rPr>
                <w:rFonts w:hint="default" w:ascii="ＭＳ ゴシック" w:hAnsi="ＭＳ ゴシック" w:eastAsia="ＭＳ ゴシック"/>
              </w:rPr>
            </w:pPr>
          </w:p>
        </w:tc>
      </w:tr>
      <w:tr>
        <w:trPr>
          <w:trHeight w:val="571" w:hRule="atLeast"/>
        </w:trPr>
        <w:tc>
          <w:tcPr>
            <w:tcW w:w="2660"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廃止年月日</w:t>
            </w:r>
          </w:p>
        </w:tc>
        <w:tc>
          <w:tcPr>
            <w:tcW w:w="7176" w:type="dxa"/>
            <w:gridSpan w:val="7"/>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　　　年　　　月　　　日</w:t>
            </w:r>
          </w:p>
        </w:tc>
      </w:tr>
      <w:tr>
        <w:trPr/>
        <w:tc>
          <w:tcPr>
            <w:tcW w:w="2660"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廃止理由</w:t>
            </w:r>
          </w:p>
        </w:tc>
        <w:tc>
          <w:tcPr>
            <w:tcW w:w="7176" w:type="dxa"/>
            <w:gridSpan w:val="7"/>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１．開設者変更（個人⇔法人、親⇒子　等）</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２．移転（医療機関コードの変更を伴うもの）</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３．その他（理由を記入してください）</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tc>
      </w:tr>
      <w:tr>
        <w:trPr/>
        <w:tc>
          <w:tcPr>
            <w:tcW w:w="2660"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委託患者等の措置状況</w:t>
            </w:r>
          </w:p>
        </w:tc>
        <w:tc>
          <w:tcPr>
            <w:tcW w:w="7176" w:type="dxa"/>
            <w:gridSpan w:val="7"/>
            <w:vAlign w:val="top"/>
          </w:tcPr>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c>
      </w:tr>
    </w:tbl>
    <w:p>
      <w:pPr>
        <w:pStyle w:val="0"/>
        <w:spacing w:line="140" w:lineRule="exact"/>
        <w:rPr>
          <w:rFonts w:hint="default" w:ascii="ＭＳ ゴシック" w:hAnsi="ＭＳ ゴシック" w:eastAsia="ＭＳ ゴシック"/>
        </w:rPr>
      </w:pPr>
    </w:p>
    <w:p>
      <w:pPr>
        <w:pStyle w:val="0"/>
        <w:spacing w:before="240" w:beforeLines="0" w:beforeAutospacing="0" w:line="80" w:lineRule="exact"/>
        <w:rPr>
          <w:rFonts w:hint="default" w:ascii="ＭＳ ゴシック" w:hAnsi="ＭＳ ゴシック" w:eastAsia="ＭＳ ゴシック"/>
        </w:rPr>
      </w:pPr>
    </w:p>
    <w:p>
      <w:pPr>
        <w:pStyle w:val="0"/>
        <w:widowControl w:val="1"/>
        <w:jc w:val="left"/>
        <w:rPr>
          <w:rFonts w:hint="default" w:ascii="ＭＳ ゴシック" w:hAnsi="ＭＳ ゴシック" w:eastAsia="ＭＳ ゴシック"/>
        </w:rPr>
      </w:pPr>
    </w:p>
    <w:p>
      <w:pPr>
        <w:pStyle w:val="0"/>
        <w:widowControl w:val="1"/>
        <w:jc w:val="left"/>
        <w:rPr>
          <w:rFonts w:hint="default" w:ascii="ＭＳ ゴシック" w:hAnsi="ＭＳ ゴシック" w:eastAsia="ＭＳ ゴシック"/>
        </w:rPr>
      </w:pPr>
    </w:p>
    <w:p>
      <w:pPr>
        <w:pStyle w:val="0"/>
        <w:jc w:val="center"/>
        <w:rPr>
          <w:rFonts w:hint="default" w:ascii="ＭＳ ゴシック" w:hAnsi="ＭＳ ゴシック" w:eastAsia="ＭＳ ゴシック"/>
          <w:color w:val="000000"/>
          <w:kern w:val="0"/>
          <w:sz w:val="28"/>
        </w:rPr>
      </w:pPr>
      <w:r>
        <w:rPr>
          <w:rFonts w:hint="eastAsia" w:ascii="ＭＳ ゴシック" w:hAnsi="ＭＳ ゴシック" w:eastAsia="ＭＳ ゴシック"/>
          <w:color w:val="000000"/>
          <w:kern w:val="0"/>
          <w:sz w:val="28"/>
        </w:rPr>
        <w:t>指定医療機関廃止届出書</w:t>
      </w:r>
    </w:p>
    <w:p>
      <w:pPr>
        <w:pStyle w:val="0"/>
        <w:rPr>
          <w:rFonts w:hint="default" w:ascii="ＭＳ ゴシック" w:hAnsi="ＭＳ ゴシック" w:eastAsia="ＭＳ ゴシック"/>
          <w:color w:val="000000"/>
          <w:kern w:val="0"/>
          <w:sz w:val="28"/>
        </w:rPr>
      </w:pPr>
      <w:r>
        <w:rPr>
          <w:rFonts w:hint="eastAsia" w:ascii="ＭＳ ゴシック" w:hAnsi="ＭＳ ゴシック" w:eastAsia="ＭＳ ゴシック"/>
          <w:color w:val="000000"/>
          <w:kern w:val="0"/>
          <w:sz w:val="28"/>
        </w:rPr>
        <mc:AlternateContent>
          <mc:Choice Requires="wps">
            <w:drawing>
              <wp:anchor distT="0" distB="0" distL="114300" distR="114300" simplePos="0" relativeHeight="3" behindDoc="0" locked="0" layoutInCell="1" hidden="0" allowOverlap="1">
                <wp:simplePos x="0" y="0"/>
                <wp:positionH relativeFrom="column">
                  <wp:posOffset>285750</wp:posOffset>
                </wp:positionH>
                <wp:positionV relativeFrom="paragraph">
                  <wp:posOffset>-245110</wp:posOffset>
                </wp:positionV>
                <wp:extent cx="1127760" cy="312420"/>
                <wp:effectExtent l="28575" t="29210" r="48895" b="39370"/>
                <wp:wrapNone/>
                <wp:docPr id="1026" name="AutoShape 5"/>
                <a:graphic xmlns:a="http://schemas.openxmlformats.org/drawingml/2006/main">
                  <a:graphicData uri="http://schemas.microsoft.com/office/word/2010/wordprocessingShape">
                    <wps:wsp>
                      <wps:cNvPr id="1026" name="AutoShape 5"/>
                      <wps:cNvSpPr>
                        <a:spLocks noChangeArrowheads="1"/>
                      </wps:cNvSpPr>
                      <wps:spPr>
                        <a:xfrm>
                          <a:off x="0" y="0"/>
                          <a:ext cx="1127760" cy="312420"/>
                        </a:xfrm>
                        <a:prstGeom prst="wedgeRectCallout">
                          <a:avLst>
                            <a:gd name="adj1" fmla="val -4167"/>
                            <a:gd name="adj2" fmla="val -45120"/>
                          </a:avLst>
                        </a:prstGeom>
                        <a:solidFill>
                          <a:srgbClr val="FFFFFF"/>
                        </a:solidFill>
                        <a:ln w="57150" cmpd="thickThin">
                          <a:solidFill>
                            <a:srgbClr val="000000"/>
                          </a:solidFill>
                          <a:miter lim="800000"/>
                          <a:headEnd/>
                          <a:tailEnd/>
                        </a:ln>
                      </wps:spPr>
                      <wps:txbx>
                        <w:txbxContent>
                          <w:p>
                            <w:pPr>
                              <w:pStyle w:val="0"/>
                              <w:ind w:firstLine="281" w:firstLineChars="100"/>
                              <w:rPr>
                                <w:rFonts w:hint="default"/>
                                <w:b w:val="1"/>
                                <w:sz w:val="28"/>
                              </w:rPr>
                            </w:pPr>
                            <w:r>
                              <w:rPr>
                                <w:rFonts w:hint="eastAsia"/>
                                <w:b w:val="1"/>
                                <w:sz w:val="28"/>
                              </w:rPr>
                              <w:t>記入例</w:t>
                            </w:r>
                          </w:p>
                        </w:txbxContent>
                      </wps:txbx>
                      <wps:bodyPr rot="0" vertOverflow="overflow" horzOverflow="overflow" wrap="square" lIns="74295" tIns="8890" rIns="74295" bIns="889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style="mso-wrap-distance-right:9pt;mso-wrap-distance-bottom:0pt;margin-top:-19.3pt;mso-position-vertical-relative:text;mso-position-horizontal-relative:text;v-text-anchor:top;position:absolute;height:24.6pt;mso-wrap-distance-top:0pt;width:88.8pt;mso-wrap-distance-left:9pt;margin-left:22.5pt;z-index:3;" o:spid="_x0000_s1026" o:allowincell="t" o:allowoverlap="t" filled="t" fillcolor="#ffffff" stroked="t" strokecolor="#000000" strokeweight="4.5pt" o:spt="61" type="#_x0000_t61" adj="9900,1054">
                <v:fill/>
                <v:stroke linestyle="thickThin" miterlimit="8" filltype="solid"/>
                <v:textbox style="layout-flow:horizontal;" inset="2.0637499999999998mm,0.24694444444444438mm,2.0637499999999998mm,0.24694444444444438mm">
                  <w:txbxContent>
                    <w:p>
                      <w:pPr>
                        <w:pStyle w:val="0"/>
                        <w:ind w:firstLine="281" w:firstLineChars="100"/>
                        <w:rPr>
                          <w:rFonts w:hint="default"/>
                          <w:b w:val="1"/>
                          <w:sz w:val="28"/>
                        </w:rPr>
                      </w:pPr>
                      <w:r>
                        <w:rPr>
                          <w:rFonts w:hint="eastAsia"/>
                          <w:b w:val="1"/>
                          <w:sz w:val="28"/>
                        </w:rPr>
                        <w:t>記入例</w:t>
                      </w:r>
                    </w:p>
                  </w:txbxContent>
                </v:textbox>
                <v:imagedata o:title=""/>
                <w10:wrap type="none" anchorx="text" anchory="text"/>
              </v:shape>
            </w:pict>
          </mc:Fallback>
        </mc:AlternateContent>
      </w:r>
    </w:p>
    <w:p>
      <w:pPr>
        <w:pStyle w:val="0"/>
        <w:jc w:val="righ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●●年●●月●●日</w:t>
      </w:r>
    </w:p>
    <w:p>
      <w:pPr>
        <w:pStyle w:val="0"/>
        <w:rPr>
          <w:rFonts w:hint="default" w:ascii="ＭＳ ゴシック" w:hAnsi="ＭＳ ゴシック" w:eastAsia="ＭＳ ゴシック"/>
          <w:color w:val="000000"/>
          <w:kern w:val="0"/>
          <w:sz w:val="22"/>
        </w:rPr>
      </w:pPr>
    </w:p>
    <w:p>
      <w:pPr>
        <w:pStyle w:val="0"/>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（あて先）</w:t>
      </w:r>
    </w:p>
    <w:p>
      <w:pPr>
        <w:pStyle w:val="0"/>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川</w:t>
      </w:r>
      <w:r>
        <w:rPr>
          <w:rFonts w:hint="eastAsia" w:ascii="ＭＳ ゴシック" w:hAnsi="ＭＳ ゴシック" w:eastAsia="ＭＳ ゴシック"/>
          <w:color w:val="000000"/>
          <w:kern w:val="0"/>
          <w:sz w:val="22"/>
        </w:rPr>
        <w:tab/>
      </w:r>
      <w:r>
        <w:rPr>
          <w:rFonts w:hint="eastAsia" w:ascii="ＭＳ ゴシック" w:hAnsi="ＭＳ ゴシック" w:eastAsia="ＭＳ ゴシック"/>
          <w:color w:val="000000"/>
          <w:kern w:val="0"/>
          <w:sz w:val="22"/>
        </w:rPr>
        <w:t>越　市　長</w:t>
      </w:r>
    </w:p>
    <w:p>
      <w:pPr>
        <w:pStyle w:val="0"/>
        <w:rPr>
          <w:rFonts w:hint="default" w:ascii="ＭＳ ゴシック" w:hAnsi="ＭＳ ゴシック" w:eastAsia="ＭＳ ゴシック"/>
          <w:color w:val="000000"/>
          <w:kern w:val="0"/>
          <w:sz w:val="22"/>
        </w:rPr>
      </w:pPr>
    </w:p>
    <w:p>
      <w:pPr>
        <w:pStyle w:val="0"/>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指定医療機関　開設者</w:t>
      </w:r>
    </w:p>
    <w:p>
      <w:pPr>
        <w:pStyle w:val="0"/>
        <w:spacing w:line="360" w:lineRule="exact"/>
        <w:ind w:firstLine="3117" w:firstLineChars="1417"/>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mc:AlternateContent>
          <mc:Choice Requires="wps">
            <w:drawing>
              <wp:anchor distT="0" distB="0" distL="114300" distR="114300" simplePos="0" relativeHeight="4" behindDoc="0" locked="0" layoutInCell="1" hidden="0" allowOverlap="1">
                <wp:simplePos x="0" y="0"/>
                <wp:positionH relativeFrom="column">
                  <wp:posOffset>-148590</wp:posOffset>
                </wp:positionH>
                <wp:positionV relativeFrom="paragraph">
                  <wp:posOffset>56515</wp:posOffset>
                </wp:positionV>
                <wp:extent cx="2118360" cy="533400"/>
                <wp:effectExtent l="635" t="635" r="563880" b="10795"/>
                <wp:wrapNone/>
                <wp:docPr id="1027" name="AutoShape 6"/>
                <a:graphic xmlns:a="http://schemas.openxmlformats.org/drawingml/2006/main">
                  <a:graphicData uri="http://schemas.microsoft.com/office/word/2010/wordprocessingShape">
                    <wps:wsp>
                      <wps:cNvPr id="1027" name="AutoShape 6"/>
                      <wps:cNvSpPr>
                        <a:spLocks noChangeArrowheads="1"/>
                      </wps:cNvSpPr>
                      <wps:spPr>
                        <a:xfrm>
                          <a:off x="0" y="0"/>
                          <a:ext cx="2118360" cy="533400"/>
                        </a:xfrm>
                        <a:prstGeom prst="wedgeRectCallout">
                          <a:avLst>
                            <a:gd name="adj1" fmla="val 75120"/>
                            <a:gd name="adj2" fmla="val 30356"/>
                          </a:avLst>
                        </a:prstGeom>
                        <a:solidFill>
                          <a:srgbClr val="FFFF00"/>
                        </a:solidFill>
                        <a:ln w="9525">
                          <a:solidFill>
                            <a:srgbClr val="000000"/>
                          </a:solidFill>
                          <a:prstDash val="sysDot"/>
                          <a:miter lim="800000"/>
                          <a:headEnd/>
                          <a:tailEnd/>
                        </a:ln>
                      </wps:spPr>
                      <wps:txbx>
                        <w:txbxContent>
                          <w:p>
                            <w:pPr>
                              <w:pStyle w:val="0"/>
                              <w:rPr>
                                <w:rFonts w:hint="default"/>
                                <w:sz w:val="20"/>
                              </w:rPr>
                            </w:pPr>
                            <w:r>
                              <w:rPr>
                                <w:rFonts w:hint="eastAsia"/>
                                <w:sz w:val="20"/>
                              </w:rPr>
                              <w:t>以前の開設者の住所、氏名、電話番号をお願いします。</w:t>
                            </w:r>
                          </w:p>
                        </w:txbxContent>
                      </wps:txbx>
                      <wps:bodyPr rot="0" vertOverflow="overflow" horzOverflow="overflow" wrap="square" lIns="74295" tIns="8890" rIns="74295" bIns="889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 style="mso-wrap-distance-right:9pt;mso-wrap-distance-bottom:0pt;margin-top:4.45pt;mso-position-vertical-relative:text;mso-position-horizontal-relative:text;v-text-anchor:top;position:absolute;height:42pt;mso-wrap-distance-top:0pt;width:166.8pt;mso-wrap-distance-left:9pt;margin-left:-11.7pt;z-index:4;" o:spid="_x0000_s1027" o:allowincell="t" o:allowoverlap="t" filled="t" fillcolor="#ffff00" stroked="t" strokecolor="#000000" strokeweight="0.75pt" o:spt="61" type="#_x0000_t61" adj="27026,17357">
                <v:fill/>
                <v:stroke miterlimit="8" dashstyle="shortdot" filltype="solid"/>
                <v:textbox style="layout-flow:horizontal;" inset="2.0637499999999998mm,0.24694444444444438mm,2.0637499999999998mm,0.24694444444444438mm">
                  <w:txbxContent>
                    <w:p>
                      <w:pPr>
                        <w:pStyle w:val="0"/>
                        <w:rPr>
                          <w:rFonts w:hint="default"/>
                          <w:sz w:val="20"/>
                        </w:rPr>
                      </w:pPr>
                      <w:r>
                        <w:rPr>
                          <w:rFonts w:hint="eastAsia"/>
                          <w:sz w:val="20"/>
                        </w:rPr>
                        <w:t>以前の開設者の住所、氏名、電話番号をお願いします。</w:t>
                      </w:r>
                    </w:p>
                  </w:txbxContent>
                </v:textbox>
                <v:imagedata o:title=""/>
                <w10:wrap type="none" anchorx="text" anchory="text"/>
              </v:shape>
            </w:pict>
          </mc:Fallback>
        </mc:AlternateContent>
      </w:r>
      <w:r>
        <w:rPr>
          <w:rFonts w:hint="eastAsia" w:ascii="ＭＳ ゴシック" w:hAnsi="ＭＳ ゴシック" w:eastAsia="ＭＳ ゴシック"/>
          <w:kern w:val="0"/>
          <w:sz w:val="22"/>
        </w:rPr>
        <w:t>住　所　〒３５０－８６０１</w:t>
      </w:r>
    </w:p>
    <w:p>
      <w:pPr>
        <w:pStyle w:val="0"/>
        <w:spacing w:line="360" w:lineRule="exact"/>
        <w:ind w:firstLine="4268" w:firstLineChars="1940"/>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川越市元町１－３－１</w:t>
      </w:r>
    </w:p>
    <w:p>
      <w:pPr>
        <w:pStyle w:val="0"/>
        <w:spacing w:line="360" w:lineRule="exact"/>
        <w:ind w:firstLine="3117" w:firstLineChars="1417"/>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　　　　　医療法人川越会</w:t>
      </w:r>
    </w:p>
    <w:p>
      <w:pPr>
        <w:pStyle w:val="0"/>
        <w:spacing w:line="360" w:lineRule="exact"/>
        <w:ind w:firstLine="3117" w:firstLineChars="1417"/>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開設者名　理事長　川越　太郎　　　　　　　　　　　</w:t>
      </w:r>
    </w:p>
    <w:p>
      <w:pPr>
        <w:pStyle w:val="0"/>
        <w:spacing w:line="360" w:lineRule="exact"/>
        <w:ind w:firstLine="3117" w:firstLineChars="1417"/>
        <w:rPr>
          <w:rFonts w:hint="default" w:ascii="ＭＳ ゴシック" w:hAnsi="ＭＳ ゴシック" w:eastAsia="ＭＳ ゴシック"/>
          <w:sz w:val="22"/>
        </w:rPr>
      </w:pPr>
      <w:r>
        <w:rPr>
          <w:rFonts w:hint="eastAsia" w:ascii="ＭＳ ゴシック" w:hAnsi="ＭＳ ゴシック" w:eastAsia="ＭＳ ゴシック"/>
          <w:kern w:val="0"/>
          <w:sz w:val="22"/>
        </w:rPr>
        <w:t>電話　　　０４９－●●●―●●●●</w:t>
      </w:r>
    </w:p>
    <w:p>
      <w:pPr>
        <w:pStyle w:val="0"/>
        <w:rPr>
          <w:rFonts w:hint="default" w:ascii="ＭＳ ゴシック" w:hAnsi="ＭＳ ゴシック" w:eastAsia="ＭＳ ゴシック"/>
          <w:color w:val="000000"/>
          <w:kern w:val="0"/>
          <w:sz w:val="22"/>
        </w:rPr>
      </w:pPr>
    </w:p>
    <w:p>
      <w:pPr>
        <w:pStyle w:val="0"/>
        <w:spacing w:line="320" w:lineRule="exact"/>
        <w:ind w:left="-120" w:leftChars="-50"/>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生活保護法及び中国残留邦人等の円滑な帰国の促進並びに永住帰国した中国残留邦人等及び特定配偶者の自立の支援に関する法律の規定による下記の指定医療機関について、廃止しましたので届け出ます。</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60"/>
        <w:gridCol w:w="1025"/>
        <w:gridCol w:w="1025"/>
        <w:gridCol w:w="1025"/>
        <w:gridCol w:w="1025"/>
        <w:gridCol w:w="1025"/>
        <w:gridCol w:w="1025"/>
        <w:gridCol w:w="1026"/>
      </w:tblGrid>
      <w:tr>
        <w:trPr>
          <w:trHeight w:val="571" w:hRule="atLeast"/>
        </w:trPr>
        <w:tc>
          <w:tcPr>
            <w:tcW w:w="2660"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医療機関名称</w:t>
            </w:r>
          </w:p>
        </w:tc>
        <w:tc>
          <w:tcPr>
            <w:tcW w:w="7176" w:type="dxa"/>
            <w:gridSpan w:val="7"/>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川越クリニック</w:t>
            </w:r>
          </w:p>
        </w:tc>
      </w:tr>
      <w:tr>
        <w:trPr>
          <w:trHeight w:val="565" w:hRule="atLeast"/>
        </w:trPr>
        <w:tc>
          <w:tcPr>
            <w:tcW w:w="2660"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医療機関コード</w:t>
            </w:r>
          </w:p>
        </w:tc>
        <w:tc>
          <w:tcPr>
            <w:tcW w:w="1025"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０</w:t>
            </w:r>
          </w:p>
        </w:tc>
        <w:tc>
          <w:tcPr>
            <w:tcW w:w="1025"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１</w:t>
            </w:r>
          </w:p>
        </w:tc>
        <w:tc>
          <w:tcPr>
            <w:tcW w:w="1025"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２</w:t>
            </w:r>
          </w:p>
        </w:tc>
        <w:tc>
          <w:tcPr>
            <w:tcW w:w="1025"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３</w:t>
            </w:r>
          </w:p>
        </w:tc>
        <w:tc>
          <w:tcPr>
            <w:tcW w:w="1025"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４</w:t>
            </w:r>
          </w:p>
        </w:tc>
        <w:tc>
          <w:tcPr>
            <w:tcW w:w="1025"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５</w:t>
            </w:r>
          </w:p>
        </w:tc>
        <w:tc>
          <w:tcPr>
            <w:tcW w:w="1026"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６</w:t>
            </w:r>
          </w:p>
        </w:tc>
      </w:tr>
      <w:tr>
        <w:trPr>
          <w:trHeight w:val="571" w:hRule="atLeast"/>
        </w:trPr>
        <w:tc>
          <w:tcPr>
            <w:tcW w:w="2660"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廃止年月日</w:t>
            </w:r>
          </w:p>
        </w:tc>
        <w:tc>
          <w:tcPr>
            <w:tcW w:w="7176" w:type="dxa"/>
            <w:gridSpan w:val="7"/>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●●年●●月●●日</w:t>
            </w:r>
          </w:p>
        </w:tc>
      </w:tr>
      <w:tr>
        <w:trPr/>
        <w:tc>
          <w:tcPr>
            <w:tcW w:w="2660"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廃止理由</w:t>
            </w:r>
          </w:p>
        </w:tc>
        <w:tc>
          <w:tcPr>
            <w:tcW w:w="7176" w:type="dxa"/>
            <w:gridSpan w:val="7"/>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１．開設者変更（個人⇔法人、親⇒子　等）</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mc:AlternateContent>
                <mc:Choice Requires="wps">
                  <w:drawing>
                    <wp:anchor distT="0" distB="0" distL="114300" distR="114300" simplePos="0" relativeHeight="2" behindDoc="0" locked="0" layoutInCell="1" hidden="0" allowOverlap="1">
                      <wp:simplePos x="0" y="0"/>
                      <wp:positionH relativeFrom="column">
                        <wp:posOffset>-24130</wp:posOffset>
                      </wp:positionH>
                      <wp:positionV relativeFrom="paragraph">
                        <wp:posOffset>40005</wp:posOffset>
                      </wp:positionV>
                      <wp:extent cx="190500" cy="182880"/>
                      <wp:effectExtent l="635" t="635" r="29845" b="10795"/>
                      <wp:wrapNone/>
                      <wp:docPr id="1028" name="Oval 4"/>
                      <a:graphic xmlns:a="http://schemas.openxmlformats.org/drawingml/2006/main">
                        <a:graphicData uri="http://schemas.microsoft.com/office/word/2010/wordprocessingShape">
                          <wps:wsp>
                            <wps:cNvPr id="1028" name="Oval 4"/>
                            <wps:cNvSpPr>
                              <a:spLocks noChangeArrowheads="1"/>
                            </wps:cNvSpPr>
                            <wps:spPr>
                              <a:xfrm>
                                <a:off x="0" y="0"/>
                                <a:ext cx="190500" cy="182880"/>
                              </a:xfrm>
                              <a:prstGeom prst="ellipse">
                                <a:avLst/>
                              </a:prstGeom>
                              <a:solidFill>
                                <a:srgbClr val="FFFFFF">
                                  <a:alpha val="0"/>
                                </a:srgbClr>
                              </a:solidFill>
                              <a:ln w="9525">
                                <a:solidFill>
                                  <a:srgbClr val="000000"/>
                                </a:solidFill>
                                <a:round/>
                                <a:headEnd/>
                                <a:tailEnd/>
                              </a:ln>
                            </wps:spPr>
                            <wps:bodyPr/>
                          </wps:wsp>
                        </a:graphicData>
                      </a:graphic>
                    </wp:anchor>
                  </w:drawing>
                </mc:Choice>
                <mc:Fallback>
                  <w:pict>
                    <v:oval id="Oval 4" style="mso-wrap-distance-right:9pt;mso-wrap-distance-bottom:0pt;margin-top:3.15pt;mso-position-vertical-relative:text;mso-position-horizontal-relative:text;position:absolute;height:14.4pt;mso-wrap-distance-top:0pt;width:15pt;mso-wrap-distance-left:9pt;margin-left:-1.9pt;z-index:2;" o:spid="_x0000_s1028" o:allowincell="t" o:allowoverlap="t" filled="t" fillcolor="#ffffff" stroked="t" strokecolor="#000000" strokeweight="0.75pt" o:spt="3">
                      <v:fill opacity="0f"/>
                      <v:stroke filltype="solid"/>
                      <v:textbox style="layout-flow:horizontal;"/>
                      <v:imagedata o:title=""/>
                      <w10:wrap type="none" anchorx="text" anchory="text"/>
                    </v:oval>
                  </w:pict>
                </mc:Fallback>
              </mc:AlternateContent>
            </w:r>
            <w:r>
              <w:rPr>
                <w:rFonts w:hint="eastAsia" w:ascii="ＭＳ ゴシック" w:hAnsi="ＭＳ ゴシック" w:eastAsia="ＭＳ ゴシック"/>
                <w:sz w:val="22"/>
              </w:rPr>
              <w:t>２．移転（医療機関コードの変更を伴うもの）</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３．その他（理由を記入してください）</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tc>
      </w:tr>
      <w:tr>
        <w:trPr/>
        <w:tc>
          <w:tcPr>
            <w:tcW w:w="2660"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委託患者等の措置状況</w:t>
            </w:r>
          </w:p>
        </w:tc>
        <w:tc>
          <w:tcPr>
            <w:tcW w:w="7176" w:type="dxa"/>
            <w:gridSpan w:val="7"/>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移転先で引き続き診療します。</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c>
      </w:tr>
    </w:tbl>
    <w:p>
      <w:pPr>
        <w:pStyle w:val="0"/>
        <w:spacing w:line="140" w:lineRule="exact"/>
        <w:rPr>
          <w:rFonts w:hint="default" w:ascii="ＭＳ ゴシック" w:hAnsi="ＭＳ ゴシック" w:eastAsia="ＭＳ ゴシック"/>
        </w:rPr>
      </w:pPr>
    </w:p>
    <w:p>
      <w:pPr>
        <w:pStyle w:val="0"/>
        <w:spacing w:before="240" w:beforeLines="0" w:beforeAutospacing="0" w:line="80" w:lineRule="exact"/>
        <w:rPr>
          <w:rFonts w:hint="default" w:ascii="ＭＳ ゴシック" w:hAnsi="ＭＳ ゴシック" w:eastAsia="ＭＳ ゴシック"/>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bookmarkStart w:id="0" w:name="_GoBack"/>
      <w:bookmarkEnd w:id="0"/>
    </w:p>
    <w:p>
      <w:pPr>
        <w:pStyle w:val="0"/>
        <w:jc w:val="center"/>
        <w:rPr>
          <w:rFonts w:hint="default" w:ascii="ＭＳ ゴシック" w:hAnsi="ＭＳ ゴシック" w:eastAsia="ＭＳ ゴシック"/>
          <w:color w:val="000000"/>
          <w:kern w:val="0"/>
          <w:sz w:val="28"/>
        </w:rPr>
      </w:pPr>
      <w:r>
        <w:rPr>
          <w:rFonts w:hint="eastAsia" w:ascii="ＭＳ ゴシック" w:hAnsi="ＭＳ ゴシック" w:eastAsia="ＭＳ ゴシック"/>
          <w:color w:val="000000"/>
          <w:kern w:val="0"/>
          <w:sz w:val="28"/>
        </w:rPr>
        <w:t>指定医療機関廃止届出書</w:t>
      </w:r>
    </w:p>
    <w:p>
      <w:pPr>
        <w:pStyle w:val="0"/>
        <w:rPr>
          <w:rFonts w:hint="default" w:ascii="ＭＳ ゴシック" w:hAnsi="ＭＳ ゴシック" w:eastAsia="ＭＳ ゴシック"/>
          <w:color w:val="000000"/>
          <w:kern w:val="0"/>
          <w:sz w:val="28"/>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285750</wp:posOffset>
                </wp:positionH>
                <wp:positionV relativeFrom="paragraph">
                  <wp:posOffset>-245110</wp:posOffset>
                </wp:positionV>
                <wp:extent cx="1127760" cy="312420"/>
                <wp:effectExtent l="28575" t="29210" r="48895" b="39370"/>
                <wp:wrapNone/>
                <wp:docPr id="1029" name="吹き出し: 四角形 6"/>
                <a:graphic xmlns:a="http://schemas.openxmlformats.org/drawingml/2006/main">
                  <a:graphicData uri="http://schemas.microsoft.com/office/word/2010/wordprocessingShape">
                    <wps:wsp>
                      <wps:cNvPr id="1029" name="吹き出し: 四角形 6"/>
                      <wps:cNvSpPr>
                        <a:spLocks noChangeArrowheads="1"/>
                      </wps:cNvSpPr>
                      <wps:spPr>
                        <a:xfrm>
                          <a:off x="0" y="0"/>
                          <a:ext cx="1127760" cy="312420"/>
                        </a:xfrm>
                        <a:prstGeom prst="wedgeRectCallout">
                          <a:avLst>
                            <a:gd name="adj1" fmla="val -4167"/>
                            <a:gd name="adj2" fmla="val -45120"/>
                          </a:avLst>
                        </a:prstGeom>
                        <a:solidFill>
                          <a:srgbClr val="FFFFFF"/>
                        </a:solidFill>
                        <a:ln w="57150" cmpd="thickThin">
                          <a:solidFill>
                            <a:srgbClr val="000000"/>
                          </a:solidFill>
                          <a:miter lim="800000"/>
                          <a:headEnd/>
                          <a:tailEnd/>
                        </a:ln>
                      </wps:spPr>
                      <wps:txbx>
                        <w:txbxContent>
                          <w:p>
                            <w:pPr>
                              <w:pStyle w:val="0"/>
                              <w:ind w:firstLine="281" w:firstLineChars="100"/>
                              <w:rPr>
                                <w:rFonts w:hint="default"/>
                                <w:b w:val="1"/>
                                <w:sz w:val="28"/>
                              </w:rPr>
                            </w:pPr>
                            <w:r>
                              <w:rPr>
                                <w:rFonts w:hint="eastAsia"/>
                                <w:b w:val="1"/>
                                <w:sz w:val="28"/>
                              </w:rPr>
                              <w:t>記入例</w:t>
                            </w:r>
                          </w:p>
                        </w:txbxContent>
                      </wps:txbx>
                      <wps:bodyPr rot="0" vertOverflow="overflow" horzOverflow="overflow" wrap="square" lIns="74295" tIns="8890" rIns="74295" bIns="889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6" style="mso-wrap-distance-right:9pt;mso-wrap-distance-bottom:0pt;margin-top:-19.3pt;mso-position-vertical-relative:text;mso-position-horizontal-relative:text;v-text-anchor:top;position:absolute;height:24.6pt;mso-wrap-distance-top:0pt;width:88.8pt;mso-wrap-distance-left:9pt;margin-left:22.5pt;z-index:6;" o:spid="_x0000_s1029" o:allowincell="t" o:allowoverlap="t" filled="t" fillcolor="#ffffff" stroked="t" strokecolor="#000000" strokeweight="4.5pt" o:spt="61" type="#_x0000_t61" adj="9900,1054">
                <v:fill/>
                <v:stroke linestyle="thickThin" miterlimit="8" filltype="solid"/>
                <v:textbox style="layout-flow:horizontal;" inset="2.0637499999999998mm,0.24694444444444438mm,2.0637499999999998mm,0.24694444444444438mm">
                  <w:txbxContent>
                    <w:p>
                      <w:pPr>
                        <w:pStyle w:val="0"/>
                        <w:ind w:firstLine="281" w:firstLineChars="100"/>
                        <w:rPr>
                          <w:rFonts w:hint="default"/>
                          <w:b w:val="1"/>
                          <w:sz w:val="28"/>
                        </w:rPr>
                      </w:pPr>
                      <w:r>
                        <w:rPr>
                          <w:rFonts w:hint="eastAsia"/>
                          <w:b w:val="1"/>
                          <w:sz w:val="28"/>
                        </w:rPr>
                        <w:t>記入例</w:t>
                      </w:r>
                    </w:p>
                  </w:txbxContent>
                </v:textbox>
                <v:imagedata o:title=""/>
                <w10:wrap type="none" anchorx="text" anchory="text"/>
              </v:shape>
            </w:pict>
          </mc:Fallback>
        </mc:AlternateContent>
      </w:r>
    </w:p>
    <w:p>
      <w:pPr>
        <w:pStyle w:val="0"/>
        <w:jc w:val="righ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●●年●●月●●日</w:t>
      </w:r>
    </w:p>
    <w:p>
      <w:pPr>
        <w:pStyle w:val="0"/>
        <w:rPr>
          <w:rFonts w:hint="default" w:ascii="ＭＳ ゴシック" w:hAnsi="ＭＳ ゴシック" w:eastAsia="ＭＳ ゴシック"/>
          <w:color w:val="000000"/>
          <w:kern w:val="0"/>
          <w:sz w:val="22"/>
        </w:rPr>
      </w:pPr>
    </w:p>
    <w:p>
      <w:pPr>
        <w:pStyle w:val="0"/>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（あて先）</w:t>
      </w:r>
    </w:p>
    <w:p>
      <w:pPr>
        <w:pStyle w:val="0"/>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川</w:t>
      </w:r>
      <w:r>
        <w:rPr>
          <w:rFonts w:hint="eastAsia" w:ascii="ＭＳ ゴシック" w:hAnsi="ＭＳ ゴシック" w:eastAsia="ＭＳ ゴシック"/>
          <w:color w:val="000000"/>
          <w:kern w:val="0"/>
          <w:sz w:val="22"/>
        </w:rPr>
        <w:tab/>
      </w:r>
      <w:r>
        <w:rPr>
          <w:rFonts w:hint="eastAsia" w:ascii="ＭＳ ゴシック" w:hAnsi="ＭＳ ゴシック" w:eastAsia="ＭＳ ゴシック"/>
          <w:color w:val="000000"/>
          <w:kern w:val="0"/>
          <w:sz w:val="22"/>
        </w:rPr>
        <w:t>越　市　長</w:t>
      </w:r>
    </w:p>
    <w:p>
      <w:pPr>
        <w:pStyle w:val="0"/>
        <w:rPr>
          <w:rFonts w:hint="default" w:ascii="ＭＳ ゴシック" w:hAnsi="ＭＳ ゴシック" w:eastAsia="ＭＳ ゴシック"/>
          <w:color w:val="000000"/>
          <w:kern w:val="0"/>
          <w:sz w:val="22"/>
        </w:rPr>
      </w:pPr>
    </w:p>
    <w:p>
      <w:pPr>
        <w:pStyle w:val="0"/>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指定医療機関　開設者</w:t>
      </w:r>
    </w:p>
    <w:p>
      <w:pPr>
        <w:pStyle w:val="0"/>
        <w:spacing w:line="360" w:lineRule="exact"/>
        <w:ind w:firstLine="3401" w:firstLineChars="1417"/>
        <w:rPr>
          <w:rFonts w:hint="default" w:ascii="ＭＳ ゴシック" w:hAnsi="ＭＳ ゴシック" w:eastAsia="ＭＳ ゴシック"/>
          <w:kern w:val="0"/>
          <w:sz w:val="22"/>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-272415</wp:posOffset>
                </wp:positionH>
                <wp:positionV relativeFrom="paragraph">
                  <wp:posOffset>151765</wp:posOffset>
                </wp:positionV>
                <wp:extent cx="2118360" cy="533400"/>
                <wp:effectExtent l="635" t="635" r="523240" b="29845"/>
                <wp:wrapNone/>
                <wp:docPr id="1030" name="吹き出し: 四角形 4"/>
                <a:graphic xmlns:a="http://schemas.openxmlformats.org/drawingml/2006/main">
                  <a:graphicData uri="http://schemas.microsoft.com/office/word/2010/wordprocessingShape">
                    <wps:wsp>
                      <wps:cNvPr id="1030" name="吹き出し: 四角形 4"/>
                      <wps:cNvSpPr>
                        <a:spLocks noChangeArrowheads="1"/>
                      </wps:cNvSpPr>
                      <wps:spPr>
                        <a:xfrm>
                          <a:off x="0" y="0"/>
                          <a:ext cx="2118360" cy="533400"/>
                        </a:xfrm>
                        <a:prstGeom prst="wedgeRectCallout">
                          <a:avLst>
                            <a:gd name="adj1" fmla="val 73321"/>
                            <a:gd name="adj2" fmla="val 53570"/>
                          </a:avLst>
                        </a:prstGeom>
                        <a:solidFill>
                          <a:srgbClr val="FFFF00"/>
                        </a:solidFill>
                        <a:ln w="9525">
                          <a:solidFill>
                            <a:srgbClr val="000000"/>
                          </a:solidFill>
                          <a:prstDash val="sysDot"/>
                          <a:miter lim="800000"/>
                          <a:headEnd/>
                          <a:tailEnd/>
                        </a:ln>
                      </wps:spPr>
                      <wps:txbx>
                        <w:txbxContent>
                          <w:p>
                            <w:pPr>
                              <w:pStyle w:val="0"/>
                              <w:rPr>
                                <w:rFonts w:hint="default"/>
                                <w:sz w:val="20"/>
                              </w:rPr>
                            </w:pPr>
                            <w:r>
                              <w:rPr>
                                <w:rFonts w:hint="eastAsia"/>
                                <w:sz w:val="20"/>
                              </w:rPr>
                              <w:t>廃止する医療機関の開設者名を記入してください。</w:t>
                            </w:r>
                          </w:p>
                        </w:txbxContent>
                      </wps:txbx>
                      <wps:bodyPr rot="0" vertOverflow="overflow" horzOverflow="overflow" wrap="square" lIns="74295" tIns="8890" rIns="74295" bIns="889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style="mso-wrap-distance-right:9pt;mso-wrap-distance-bottom:0pt;margin-top:11.95pt;mso-position-vertical-relative:text;mso-position-horizontal-relative:text;v-text-anchor:top;position:absolute;height:42pt;mso-wrap-distance-top:0pt;width:166.8pt;mso-wrap-distance-left:9pt;margin-left:-21.45pt;z-index:7;" o:spid="_x0000_s1030" o:allowincell="t" o:allowoverlap="t" filled="t" fillcolor="#ffff00" stroked="t" strokecolor="#000000" strokeweight="0.75pt" o:spt="61" type="#_x0000_t61" adj="26637,22371">
                <v:fill/>
                <v:stroke miterlimit="8" dashstyle="shortdot" filltype="solid"/>
                <v:textbox style="layout-flow:horizontal;" inset="2.0637499999999998mm,0.24694444444444438mm,2.0637499999999998mm,0.24694444444444438mm">
                  <w:txbxContent>
                    <w:p>
                      <w:pPr>
                        <w:pStyle w:val="0"/>
                        <w:rPr>
                          <w:rFonts w:hint="default"/>
                          <w:sz w:val="20"/>
                        </w:rPr>
                      </w:pPr>
                      <w:r>
                        <w:rPr>
                          <w:rFonts w:hint="eastAsia"/>
                          <w:sz w:val="20"/>
                        </w:rPr>
                        <w:t>廃止する医療機関の開設者名を記入してください。</w:t>
                      </w:r>
                    </w:p>
                  </w:txbxContent>
                </v:textbox>
                <v:imagedata o:title=""/>
                <w10:wrap type="none" anchorx="text" anchory="text"/>
              </v:shape>
            </w:pict>
          </mc:Fallback>
        </mc:AlternateContent>
      </w:r>
      <w:r>
        <w:rPr>
          <w:rFonts w:hint="eastAsia" w:ascii="ＭＳ ゴシック" w:hAnsi="ＭＳ ゴシック" w:eastAsia="ＭＳ ゴシック"/>
          <w:kern w:val="0"/>
          <w:sz w:val="22"/>
        </w:rPr>
        <w:t>住　所　〒３５０－８６０１</w:t>
      </w:r>
    </w:p>
    <w:p>
      <w:pPr>
        <w:pStyle w:val="0"/>
        <w:spacing w:line="360" w:lineRule="exact"/>
        <w:ind w:firstLine="4268" w:firstLineChars="1940"/>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川越市元町１－３－１</w:t>
      </w:r>
    </w:p>
    <w:p>
      <w:pPr>
        <w:pStyle w:val="0"/>
        <w:spacing w:line="360" w:lineRule="exact"/>
        <w:ind w:firstLine="3117" w:firstLineChars="1417"/>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　　　　　医療法人川越ときも会</w:t>
      </w:r>
    </w:p>
    <w:p>
      <w:pPr>
        <w:pStyle w:val="0"/>
        <w:spacing w:line="360" w:lineRule="exact"/>
        <w:ind w:firstLine="3117" w:firstLineChars="1417"/>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開設者名　理事長　川越　太郎　　　　　　　　　　</w:t>
      </w:r>
    </w:p>
    <w:p>
      <w:pPr>
        <w:pStyle w:val="0"/>
        <w:spacing w:line="360" w:lineRule="exact"/>
        <w:ind w:firstLine="3117" w:firstLineChars="1417"/>
        <w:rPr>
          <w:rFonts w:hint="default" w:ascii="ＭＳ ゴシック" w:hAnsi="ＭＳ ゴシック" w:eastAsia="ＭＳ ゴシック"/>
          <w:sz w:val="22"/>
        </w:rPr>
      </w:pPr>
      <w:r>
        <w:rPr>
          <w:rFonts w:hint="eastAsia" w:ascii="ＭＳ ゴシック" w:hAnsi="ＭＳ ゴシック" w:eastAsia="ＭＳ ゴシック"/>
          <w:kern w:val="0"/>
          <w:sz w:val="22"/>
        </w:rPr>
        <w:t>電話　　　０４９－●●●―●●●●</w:t>
      </w:r>
    </w:p>
    <w:p>
      <w:pPr>
        <w:pStyle w:val="0"/>
        <w:rPr>
          <w:rFonts w:hint="default" w:ascii="ＭＳ ゴシック" w:hAnsi="ＭＳ ゴシック" w:eastAsia="ＭＳ ゴシック"/>
          <w:color w:val="000000"/>
          <w:kern w:val="0"/>
          <w:sz w:val="22"/>
        </w:rPr>
      </w:pPr>
    </w:p>
    <w:p>
      <w:pPr>
        <w:pStyle w:val="0"/>
        <w:spacing w:line="320" w:lineRule="exact"/>
        <w:ind w:left="-120" w:leftChars="-50"/>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生活保護法及び中国残留邦人等の円滑な帰国の促進並びに永住帰国した中国残留邦人等及び特定配偶者の自立の支援に関する法律の規定による下記の指定医療機関について、廃止しましたので届け出ます。</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60"/>
        <w:gridCol w:w="1025"/>
        <w:gridCol w:w="1025"/>
        <w:gridCol w:w="1025"/>
        <w:gridCol w:w="1025"/>
        <w:gridCol w:w="1025"/>
        <w:gridCol w:w="1025"/>
        <w:gridCol w:w="1026"/>
      </w:tblGrid>
      <w:tr>
        <w:trPr>
          <w:trHeight w:val="571" w:hRule="atLeast"/>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医療機関名称</w:t>
            </w:r>
          </w:p>
        </w:tc>
        <w:tc>
          <w:tcPr>
            <w:tcW w:w="717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川越ときもクリニック</w:t>
            </w:r>
          </w:p>
        </w:tc>
      </w:tr>
      <w:tr>
        <w:trPr>
          <w:trHeight w:val="565" w:hRule="atLeast"/>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医療機関コード</w:t>
            </w:r>
          </w:p>
        </w:tc>
        <w:tc>
          <w:tcPr>
            <w:tcW w:w="1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０</w:t>
            </w:r>
          </w:p>
        </w:tc>
        <w:tc>
          <w:tcPr>
            <w:tcW w:w="1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１</w:t>
            </w:r>
          </w:p>
        </w:tc>
        <w:tc>
          <w:tcPr>
            <w:tcW w:w="1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２</w:t>
            </w:r>
          </w:p>
        </w:tc>
        <w:tc>
          <w:tcPr>
            <w:tcW w:w="1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３</w:t>
            </w:r>
          </w:p>
        </w:tc>
        <w:tc>
          <w:tcPr>
            <w:tcW w:w="1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４</w:t>
            </w:r>
          </w:p>
        </w:tc>
        <w:tc>
          <w:tcPr>
            <w:tcW w:w="1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５</w:t>
            </w:r>
          </w:p>
        </w:tc>
        <w:tc>
          <w:tcPr>
            <w:tcW w:w="10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６</w:t>
            </w:r>
          </w:p>
        </w:tc>
      </w:tr>
      <w:tr>
        <w:trPr>
          <w:trHeight w:val="571" w:hRule="atLeast"/>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廃止年月日</w:t>
            </w:r>
          </w:p>
        </w:tc>
        <w:tc>
          <w:tcPr>
            <w:tcW w:w="717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●●年●●月●●日</w:t>
            </w:r>
          </w:p>
        </w:tc>
      </w:tr>
      <w:tr>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廃止理由</w:t>
            </w:r>
          </w:p>
        </w:tc>
        <w:tc>
          <w:tcPr>
            <w:tcW w:w="717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１．開設者変更（個人⇔法人、親⇒子　等）</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２．移転（医療機関コードの変更を伴うもの）</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sz w:val="22"/>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-24130</wp:posOffset>
                      </wp:positionH>
                      <wp:positionV relativeFrom="paragraph">
                        <wp:posOffset>50800</wp:posOffset>
                      </wp:positionV>
                      <wp:extent cx="190500" cy="182880"/>
                      <wp:effectExtent l="635" t="635" r="29845" b="10795"/>
                      <wp:wrapNone/>
                      <wp:docPr id="1031" name="楕円 2"/>
                      <a:graphic xmlns:a="http://schemas.openxmlformats.org/drawingml/2006/main">
                        <a:graphicData uri="http://schemas.microsoft.com/office/word/2010/wordprocessingShape">
                          <wps:wsp>
                            <wps:cNvPr id="1031" name="楕円 2"/>
                            <wps:cNvSpPr>
                              <a:spLocks noChangeArrowheads="1"/>
                            </wps:cNvSpPr>
                            <wps:spPr>
                              <a:xfrm>
                                <a:off x="0" y="0"/>
                                <a:ext cx="190500" cy="182880"/>
                              </a:xfrm>
                              <a:prstGeom prst="ellipse">
                                <a:avLst/>
                              </a:prstGeom>
                              <a:solidFill>
                                <a:srgbClr val="FFFFFF">
                                  <a:alpha val="0"/>
                                </a:srgbClr>
                              </a:solidFill>
                              <a:ln w="9525">
                                <a:solidFill>
                                  <a:srgbClr val="000000"/>
                                </a:solidFill>
                                <a:round/>
                                <a:headEnd/>
                                <a:tailEnd/>
                              </a:ln>
                            </wps:spPr>
                            <wps:bodyPr/>
                          </wps:wsp>
                        </a:graphicData>
                      </a:graphic>
                    </wp:anchor>
                  </w:drawing>
                </mc:Choice>
                <mc:Fallback>
                  <w:pict>
                    <v:oval id="楕円 2" style="mso-wrap-distance-right:9pt;mso-wrap-distance-bottom:0pt;margin-top:4pt;mso-position-vertical-relative:text;mso-position-horizontal-relative:text;position:absolute;height:14.4pt;mso-wrap-distance-top:0pt;width:15pt;mso-wrap-distance-left:9pt;margin-left:-1.9pt;z-index:5;" o:spid="_x0000_s1031" o:allowincell="t" o:allowoverlap="t" filled="t" fillcolor="#ffffff" stroked="t" strokecolor="#000000" strokeweight="0.75pt" o:spt="3">
                      <v:fill opacity="0f"/>
                      <v:stroke filltype="solid"/>
                      <v:textbox style="layout-flow:horizontal;"/>
                      <v:imagedata o:title=""/>
                      <w10:wrap type="none" anchorx="text" anchory="text"/>
                    </v:oval>
                  </w:pict>
                </mc:Fallback>
              </mc:AlternateContent>
            </w:r>
            <w:r>
              <w:rPr>
                <w:rFonts w:hint="eastAsia" w:ascii="ＭＳ ゴシック" w:hAnsi="ＭＳ ゴシック" w:eastAsia="ＭＳ ゴシック"/>
                <w:sz w:val="22"/>
              </w:rPr>
              <w:t>３．その他（理由を記入してください）</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（例）　●●年●●月●●日にて医療機関閉院のため　等</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tc>
      </w:tr>
      <w:tr>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委託患者等の措置状況</w:t>
            </w:r>
          </w:p>
        </w:tc>
        <w:tc>
          <w:tcPr>
            <w:tcW w:w="717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委託患者なし。</w:t>
            </w:r>
          </w:p>
          <w:p>
            <w:pPr>
              <w:pStyle w:val="0"/>
              <w:rPr>
                <w:rFonts w:hint="default" w:ascii="ＭＳ ゴシック" w:hAnsi="ＭＳ ゴシック" w:eastAsia="ＭＳ ゴシック"/>
              </w:rPr>
            </w:pPr>
            <w:r>
              <w:rPr>
                <w:rFonts w:hint="eastAsia" w:ascii="ＭＳ ゴシック" w:hAnsi="ＭＳ ゴシック" w:eastAsia="ＭＳ ゴシック"/>
              </w:rPr>
              <w:t>近隣の指定医療機関を紹介済、引き続き診療を予定　等</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c>
      </w:tr>
    </w:tbl>
    <w:p>
      <w:pPr>
        <w:pStyle w:val="0"/>
        <w:spacing w:line="140" w:lineRule="exact"/>
        <w:rPr>
          <w:rFonts w:hint="default" w:ascii="ＭＳ ゴシック" w:hAnsi="ＭＳ ゴシック" w:eastAsia="ＭＳ ゴシック"/>
        </w:rPr>
      </w:pPr>
    </w:p>
    <w:p>
      <w:pPr>
        <w:pStyle w:val="0"/>
        <w:spacing w:before="240" w:beforeLines="0" w:beforeAutospacing="0" w:line="80" w:lineRule="exact"/>
        <w:rPr>
          <w:rFonts w:hint="default" w:ascii="ＭＳ ゴシック" w:hAnsi="ＭＳ ゴシック" w:eastAsia="ＭＳ ゴシック"/>
        </w:rPr>
      </w:pPr>
    </w:p>
    <w:p>
      <w:pPr>
        <w:pStyle w:val="0"/>
        <w:spacing w:line="280" w:lineRule="exact"/>
        <w:rPr>
          <w:rFonts w:hint="default"/>
        </w:rPr>
      </w:pPr>
    </w:p>
    <w:p>
      <w:pPr>
        <w:pStyle w:val="0"/>
        <w:spacing w:line="280" w:lineRule="exact"/>
        <w:rPr>
          <w:rFonts w:hint="eastAsia"/>
        </w:rPr>
      </w:pPr>
    </w:p>
    <w:sectPr>
      <w:pgSz w:w="11906" w:h="16838"/>
      <w:pgMar w:top="1134" w:right="1134" w:bottom="851" w:left="1134" w:header="720" w:footer="720" w:gutter="0"/>
      <w:cols w:space="720"/>
      <w:noEndnote w:val="1"/>
      <w:textDirection w:val="lrTb"/>
      <w:docGrid w:type="lines" w:linePitch="4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20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3</Pages>
  <Words>0</Words>
  <Characters>892</Characters>
  <Application>JUST Note</Application>
  <Lines>143</Lines>
  <Paragraphs>78</Paragraphs>
  <Company>埼玉県</Company>
  <CharactersWithSpaces>1042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医療機関</dc:title>
  <dc:creator>埼玉県</dc:creator>
  <cp:lastModifiedBy>大原 佑香</cp:lastModifiedBy>
  <cp:lastPrinted>2010-04-23T01:28:00Z</cp:lastPrinted>
  <dcterms:created xsi:type="dcterms:W3CDTF">2016-01-07T05:25:00Z</dcterms:created>
  <dcterms:modified xsi:type="dcterms:W3CDTF">2022-06-21T02:27:12Z</dcterms:modified>
  <cp:revision>5</cp:revision>
</cp:coreProperties>
</file>