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5E70E" w14:textId="77777777" w:rsidR="00E63B74" w:rsidRDefault="000D61D3">
      <w:pPr>
        <w:jc w:val="center"/>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sz w:val="22"/>
        </w:rPr>
        <w:t>川越市電力入札環境評価項目報告書に係る算出根拠書類【例】</w:t>
      </w:r>
    </w:p>
    <w:p w14:paraId="206DDA08" w14:textId="77777777" w:rsidR="00E63B74" w:rsidRDefault="00E63B74">
      <w:pPr>
        <w:rPr>
          <w:rFonts w:asciiTheme="minorEastAsia" w:hAnsiTheme="minorEastAsia"/>
          <w:sz w:val="22"/>
        </w:rPr>
      </w:pPr>
    </w:p>
    <w:p w14:paraId="3152257F" w14:textId="77777777" w:rsidR="00E63B74" w:rsidRDefault="000D61D3">
      <w:pPr>
        <w:wordWrap w:val="0"/>
        <w:jc w:val="right"/>
        <w:rPr>
          <w:rFonts w:asciiTheme="minorEastAsia" w:hAnsiTheme="minorEastAsia"/>
          <w:sz w:val="22"/>
        </w:rPr>
      </w:pPr>
      <w:r>
        <w:rPr>
          <w:rFonts w:asciiTheme="minorEastAsia" w:hAnsiTheme="minorEastAsia" w:hint="eastAsia"/>
          <w:sz w:val="22"/>
        </w:rPr>
        <w:t xml:space="preserve">令和　　年　　月　　日　</w:t>
      </w:r>
    </w:p>
    <w:p w14:paraId="377542A4" w14:textId="77777777" w:rsidR="00E63B74" w:rsidRDefault="00E63B74">
      <w:pPr>
        <w:jc w:val="left"/>
        <w:rPr>
          <w:rFonts w:asciiTheme="minorEastAsia" w:hAnsiTheme="minorEastAsia"/>
          <w:sz w:val="22"/>
        </w:rPr>
      </w:pPr>
    </w:p>
    <w:tbl>
      <w:tblPr>
        <w:tblStyle w:val="af0"/>
        <w:tblW w:w="4908" w:type="dxa"/>
        <w:tblInd w:w="3794" w:type="dxa"/>
        <w:tblLayout w:type="fixed"/>
        <w:tblLook w:val="04A0" w:firstRow="1" w:lastRow="0" w:firstColumn="1" w:lastColumn="0" w:noHBand="0" w:noVBand="1"/>
      </w:tblPr>
      <w:tblGrid>
        <w:gridCol w:w="1843"/>
        <w:gridCol w:w="3065"/>
      </w:tblGrid>
      <w:tr w:rsidR="00E63B74" w14:paraId="615CDE47" w14:textId="77777777">
        <w:tc>
          <w:tcPr>
            <w:tcW w:w="1843" w:type="dxa"/>
            <w:tcBorders>
              <w:top w:val="single" w:sz="4" w:space="0" w:color="FFFFFF" w:themeColor="background1"/>
              <w:left w:val="single" w:sz="4" w:space="0" w:color="FFFFFF" w:themeColor="background1"/>
              <w:right w:val="single" w:sz="4" w:space="0" w:color="FFFFFF" w:themeColor="background1"/>
            </w:tcBorders>
            <w:vAlign w:val="center"/>
          </w:tcPr>
          <w:p w14:paraId="288A6EB0" w14:textId="77777777" w:rsidR="00E63B74" w:rsidRDefault="000D61D3">
            <w:pPr>
              <w:rPr>
                <w:rFonts w:asciiTheme="minorEastAsia" w:hAnsiTheme="minorEastAsia"/>
                <w:sz w:val="22"/>
              </w:rPr>
            </w:pPr>
            <w:r>
              <w:rPr>
                <w:rFonts w:asciiTheme="minorEastAsia" w:hAnsiTheme="minorEastAsia" w:hint="eastAsia"/>
                <w:sz w:val="22"/>
              </w:rPr>
              <w:t>商号又は名称</w:t>
            </w:r>
          </w:p>
        </w:tc>
        <w:tc>
          <w:tcPr>
            <w:tcW w:w="3065" w:type="dxa"/>
            <w:tcBorders>
              <w:top w:val="single" w:sz="4" w:space="0" w:color="FFFFFF" w:themeColor="background1"/>
              <w:left w:val="single" w:sz="4" w:space="0" w:color="FFFFFF" w:themeColor="background1"/>
              <w:right w:val="single" w:sz="4" w:space="0" w:color="FFFFFF" w:themeColor="background1"/>
            </w:tcBorders>
            <w:vAlign w:val="center"/>
          </w:tcPr>
          <w:p w14:paraId="61C518FF" w14:textId="77777777" w:rsidR="00E63B74" w:rsidRDefault="00E63B74">
            <w:pPr>
              <w:rPr>
                <w:rFonts w:asciiTheme="minorEastAsia" w:hAnsiTheme="minorEastAsia"/>
                <w:sz w:val="22"/>
              </w:rPr>
            </w:pPr>
          </w:p>
        </w:tc>
      </w:tr>
      <w:tr w:rsidR="00E63B74" w14:paraId="6DE9A0FC" w14:textId="77777777">
        <w:tc>
          <w:tcPr>
            <w:tcW w:w="1843" w:type="dxa"/>
            <w:tcBorders>
              <w:left w:val="single" w:sz="4" w:space="0" w:color="FFFFFF" w:themeColor="background1"/>
              <w:right w:val="single" w:sz="4" w:space="0" w:color="FFFFFF" w:themeColor="background1"/>
            </w:tcBorders>
            <w:vAlign w:val="center"/>
          </w:tcPr>
          <w:p w14:paraId="42C83C5C" w14:textId="77777777" w:rsidR="00E63B74" w:rsidRDefault="000D61D3">
            <w:pPr>
              <w:rPr>
                <w:rFonts w:asciiTheme="minorEastAsia" w:hAnsiTheme="minorEastAsia"/>
                <w:sz w:val="22"/>
              </w:rPr>
            </w:pPr>
            <w:r>
              <w:rPr>
                <w:rFonts w:asciiTheme="minorEastAsia" w:hAnsiTheme="minorEastAsia" w:hint="eastAsia"/>
                <w:sz w:val="22"/>
              </w:rPr>
              <w:t>代表者氏名</w:t>
            </w:r>
          </w:p>
        </w:tc>
        <w:tc>
          <w:tcPr>
            <w:tcW w:w="3065" w:type="dxa"/>
            <w:tcBorders>
              <w:left w:val="single" w:sz="4" w:space="0" w:color="FFFFFF" w:themeColor="background1"/>
              <w:right w:val="single" w:sz="4" w:space="0" w:color="FFFFFF" w:themeColor="background1"/>
            </w:tcBorders>
            <w:vAlign w:val="center"/>
          </w:tcPr>
          <w:p w14:paraId="16C064D9" w14:textId="77777777" w:rsidR="00E63B74" w:rsidRDefault="00E63B74">
            <w:pPr>
              <w:jc w:val="right"/>
              <w:rPr>
                <w:rFonts w:asciiTheme="minorEastAsia" w:hAnsiTheme="minorEastAsia"/>
                <w:sz w:val="22"/>
              </w:rPr>
            </w:pPr>
          </w:p>
        </w:tc>
      </w:tr>
      <w:tr w:rsidR="00E63B74" w14:paraId="58C3E8D9" w14:textId="77777777">
        <w:tc>
          <w:tcPr>
            <w:tcW w:w="1843" w:type="dxa"/>
            <w:tcBorders>
              <w:left w:val="single" w:sz="4" w:space="0" w:color="FFFFFF" w:themeColor="background1"/>
              <w:right w:val="single" w:sz="4" w:space="0" w:color="FFFFFF" w:themeColor="background1"/>
            </w:tcBorders>
            <w:vAlign w:val="center"/>
          </w:tcPr>
          <w:p w14:paraId="36D1E0AE" w14:textId="77777777" w:rsidR="00E63B74" w:rsidRDefault="000D61D3">
            <w:pPr>
              <w:rPr>
                <w:rFonts w:asciiTheme="minorEastAsia" w:hAnsiTheme="minorEastAsia"/>
                <w:sz w:val="22"/>
              </w:rPr>
            </w:pPr>
            <w:r>
              <w:rPr>
                <w:rFonts w:asciiTheme="minorEastAsia" w:hAnsiTheme="minorEastAsia" w:hint="eastAsia"/>
                <w:sz w:val="22"/>
              </w:rPr>
              <w:t>担当者氏名</w:t>
            </w:r>
          </w:p>
        </w:tc>
        <w:tc>
          <w:tcPr>
            <w:tcW w:w="3065" w:type="dxa"/>
            <w:tcBorders>
              <w:left w:val="single" w:sz="4" w:space="0" w:color="FFFFFF" w:themeColor="background1"/>
              <w:right w:val="single" w:sz="4" w:space="0" w:color="FFFFFF" w:themeColor="background1"/>
            </w:tcBorders>
            <w:vAlign w:val="center"/>
          </w:tcPr>
          <w:p w14:paraId="2CA533E0" w14:textId="77777777" w:rsidR="00E63B74" w:rsidRDefault="00E63B74">
            <w:pPr>
              <w:jc w:val="right"/>
              <w:rPr>
                <w:rFonts w:asciiTheme="minorEastAsia" w:hAnsiTheme="minorEastAsia"/>
                <w:sz w:val="22"/>
              </w:rPr>
            </w:pPr>
          </w:p>
        </w:tc>
      </w:tr>
    </w:tbl>
    <w:p w14:paraId="6EC8A9D1" w14:textId="77777777" w:rsidR="00E63B74" w:rsidRDefault="00E63B74">
      <w:pPr>
        <w:jc w:val="left"/>
        <w:rPr>
          <w:rFonts w:asciiTheme="minorEastAsia" w:hAnsiTheme="minorEastAsia"/>
          <w:sz w:val="22"/>
        </w:rPr>
      </w:pPr>
    </w:p>
    <w:p w14:paraId="2327A0BA" w14:textId="77777777" w:rsidR="00E63B74" w:rsidRDefault="000D61D3">
      <w:pPr>
        <w:ind w:firstLineChars="100" w:firstLine="203"/>
        <w:jc w:val="left"/>
        <w:rPr>
          <w:rFonts w:asciiTheme="minorEastAsia" w:hAnsiTheme="minorEastAsia"/>
          <w:sz w:val="22"/>
        </w:rPr>
      </w:pPr>
      <w:r>
        <w:rPr>
          <w:rFonts w:asciiTheme="minorEastAsia" w:hAnsiTheme="minorEastAsia" w:hint="eastAsia"/>
          <w:sz w:val="22"/>
        </w:rPr>
        <w:t>弊社における令和</w:t>
      </w:r>
      <w:r>
        <w:rPr>
          <w:rFonts w:asciiTheme="minorEastAsia" w:hAnsiTheme="minorEastAsia" w:hint="eastAsia"/>
          <w:sz w:val="22"/>
          <w:u w:val="single"/>
        </w:rPr>
        <w:t xml:space="preserve">　　</w:t>
      </w:r>
      <w:r>
        <w:rPr>
          <w:rFonts w:asciiTheme="minorEastAsia" w:hAnsiTheme="minorEastAsia" w:hint="eastAsia"/>
          <w:sz w:val="22"/>
        </w:rPr>
        <w:t>年度の二酸化炭素排出係数、未利用エネルギー活用状況及び再生可能エネルギーの導入状況の算出根拠は下記のとおりです。</w:t>
      </w:r>
    </w:p>
    <w:p w14:paraId="424DC554" w14:textId="77777777" w:rsidR="00E63B74" w:rsidRDefault="000D61D3">
      <w:pPr>
        <w:pStyle w:val="a8"/>
      </w:pPr>
      <w:r>
        <w:rPr>
          <w:rFonts w:hint="eastAsia"/>
        </w:rPr>
        <w:t>記</w:t>
      </w:r>
    </w:p>
    <w:p w14:paraId="3C98057A" w14:textId="77777777" w:rsidR="00E63B74" w:rsidRDefault="000D61D3">
      <w:pPr>
        <w:rPr>
          <w:rFonts w:asciiTheme="minorEastAsia" w:hAnsiTheme="minorEastAsia"/>
          <w:sz w:val="22"/>
        </w:rPr>
      </w:pPr>
      <w:r>
        <w:rPr>
          <w:rFonts w:hint="eastAsia"/>
          <w:sz w:val="22"/>
        </w:rPr>
        <w:t xml:space="preserve">１　</w:t>
      </w:r>
      <w:r>
        <w:rPr>
          <w:rFonts w:asciiTheme="minorEastAsia" w:hAnsiTheme="minorEastAsia" w:hint="eastAsia"/>
          <w:sz w:val="22"/>
        </w:rPr>
        <w:t>二酸化炭素排出係数</w:t>
      </w:r>
    </w:p>
    <w:p w14:paraId="2F16EA9E" w14:textId="77777777" w:rsidR="00E63B74" w:rsidRDefault="000D61D3">
      <w:pPr>
        <w:ind w:leftChars="200" w:left="590" w:hangingChars="100" w:hanging="203"/>
      </w:pPr>
      <w:r>
        <w:rPr>
          <w:rFonts w:asciiTheme="minorEastAsia" w:hAnsiTheme="minorEastAsia" w:hint="eastAsia"/>
          <w:sz w:val="22"/>
        </w:rPr>
        <w:t>※環境大臣及び経済産業大臣が公表している事業者ごとの排出係数一覧に自社の排出係数が掲載されている場合や、供給元が</w:t>
      </w:r>
      <w:r>
        <w:rPr>
          <w:rFonts w:asciiTheme="minorEastAsia" w:hAnsiTheme="minorEastAsia" w:hint="eastAsia"/>
          <w:sz w:val="22"/>
        </w:rPr>
        <w:t>1</w:t>
      </w:r>
      <w:r>
        <w:rPr>
          <w:rFonts w:asciiTheme="minorEastAsia" w:hAnsiTheme="minorEastAsia" w:hint="eastAsia"/>
          <w:sz w:val="22"/>
        </w:rPr>
        <w:t>つだけの場合には必要ありません。</w:t>
      </w:r>
    </w:p>
    <w:tbl>
      <w:tblPr>
        <w:tblStyle w:val="af0"/>
        <w:tblW w:w="0" w:type="auto"/>
        <w:tblInd w:w="392" w:type="dxa"/>
        <w:tblLayout w:type="fixed"/>
        <w:tblLook w:val="04A0" w:firstRow="1" w:lastRow="0" w:firstColumn="1" w:lastColumn="0" w:noHBand="0" w:noVBand="1"/>
      </w:tblPr>
      <w:tblGrid>
        <w:gridCol w:w="2268"/>
        <w:gridCol w:w="2268"/>
        <w:gridCol w:w="1984"/>
        <w:gridCol w:w="284"/>
        <w:gridCol w:w="1494"/>
      </w:tblGrid>
      <w:tr w:rsidR="00E63B74" w14:paraId="0460C58A" w14:textId="77777777">
        <w:tc>
          <w:tcPr>
            <w:tcW w:w="2268" w:type="dxa"/>
            <w:shd w:val="clear" w:color="auto" w:fill="FDE9D9" w:themeFill="accent6" w:themeFillTint="33"/>
            <w:vAlign w:val="center"/>
          </w:tcPr>
          <w:p w14:paraId="1D338C50" w14:textId="77777777" w:rsidR="00E63B74" w:rsidRDefault="000D61D3">
            <w:pPr>
              <w:jc w:val="center"/>
            </w:pPr>
            <w:r>
              <w:rPr>
                <w:rFonts w:hint="eastAsia"/>
              </w:rPr>
              <w:t>供給元</w:t>
            </w:r>
          </w:p>
        </w:tc>
        <w:tc>
          <w:tcPr>
            <w:tcW w:w="2268" w:type="dxa"/>
            <w:shd w:val="clear" w:color="auto" w:fill="FDE9D9" w:themeFill="accent6" w:themeFillTint="33"/>
            <w:vAlign w:val="center"/>
          </w:tcPr>
          <w:p w14:paraId="5D9A9587" w14:textId="77777777" w:rsidR="00E63B74" w:rsidRDefault="000D61D3">
            <w:pPr>
              <w:jc w:val="center"/>
            </w:pPr>
            <w:r>
              <w:rPr>
                <w:rFonts w:hint="eastAsia"/>
              </w:rPr>
              <w:t>①供給量全体に占める</w:t>
            </w:r>
          </w:p>
          <w:p w14:paraId="0E674C4A" w14:textId="77777777" w:rsidR="00E63B74" w:rsidRDefault="000D61D3">
            <w:pPr>
              <w:jc w:val="center"/>
            </w:pPr>
            <w:r>
              <w:rPr>
                <w:rFonts w:hint="eastAsia"/>
              </w:rPr>
              <w:t>割合（％）</w:t>
            </w:r>
          </w:p>
        </w:tc>
        <w:tc>
          <w:tcPr>
            <w:tcW w:w="1984" w:type="dxa"/>
            <w:shd w:val="clear" w:color="auto" w:fill="FDE9D9" w:themeFill="accent6" w:themeFillTint="33"/>
            <w:vAlign w:val="center"/>
          </w:tcPr>
          <w:p w14:paraId="2BE66A1B" w14:textId="77777777" w:rsidR="00E63B74" w:rsidRDefault="000D61D3">
            <w:pPr>
              <w:jc w:val="center"/>
            </w:pPr>
            <w:r>
              <w:rPr>
                <w:rFonts w:hint="eastAsia"/>
              </w:rPr>
              <w:t>②調整後排出係数</w:t>
            </w:r>
          </w:p>
          <w:p w14:paraId="418162A1" w14:textId="77777777" w:rsidR="00E63B74" w:rsidRDefault="000D61D3">
            <w:pPr>
              <w:jc w:val="center"/>
            </w:pPr>
            <w:r>
              <w:rPr>
                <w:rFonts w:hint="eastAsia"/>
                <w:sz w:val="22"/>
              </w:rPr>
              <w:t>（</w:t>
            </w:r>
            <w:r>
              <w:rPr>
                <w:rFonts w:hint="eastAsia"/>
                <w:sz w:val="22"/>
              </w:rPr>
              <w:t>t-CO</w:t>
            </w:r>
            <w:r>
              <w:rPr>
                <w:rFonts w:hint="eastAsia"/>
                <w:sz w:val="22"/>
                <w:vertAlign w:val="subscript"/>
              </w:rPr>
              <w:t>2</w:t>
            </w:r>
            <w:r>
              <w:rPr>
                <w:rFonts w:hint="eastAsia"/>
                <w:sz w:val="22"/>
              </w:rPr>
              <w:t>）</w:t>
            </w:r>
          </w:p>
        </w:tc>
        <w:tc>
          <w:tcPr>
            <w:tcW w:w="1778" w:type="dxa"/>
            <w:gridSpan w:val="2"/>
            <w:shd w:val="clear" w:color="auto" w:fill="FDE9D9" w:themeFill="accent6" w:themeFillTint="33"/>
            <w:vAlign w:val="center"/>
          </w:tcPr>
          <w:p w14:paraId="1BB185A5" w14:textId="77777777" w:rsidR="00E63B74" w:rsidRDefault="000D61D3">
            <w:pPr>
              <w:jc w:val="center"/>
            </w:pPr>
            <w:r>
              <w:rPr>
                <w:rFonts w:hint="eastAsia"/>
              </w:rPr>
              <w:t>①×②÷</w:t>
            </w:r>
            <w:r>
              <w:rPr>
                <w:rFonts w:hint="eastAsia"/>
              </w:rPr>
              <w:t>100</w:t>
            </w:r>
          </w:p>
        </w:tc>
      </w:tr>
      <w:tr w:rsidR="00E63B74" w14:paraId="1246DF5F" w14:textId="77777777">
        <w:tc>
          <w:tcPr>
            <w:tcW w:w="2268" w:type="dxa"/>
          </w:tcPr>
          <w:p w14:paraId="0F86F443" w14:textId="77777777" w:rsidR="00E63B74" w:rsidRDefault="00E63B74"/>
        </w:tc>
        <w:tc>
          <w:tcPr>
            <w:tcW w:w="2268" w:type="dxa"/>
            <w:vAlign w:val="center"/>
          </w:tcPr>
          <w:p w14:paraId="47555980" w14:textId="77777777" w:rsidR="00E63B74" w:rsidRDefault="00E63B74">
            <w:pPr>
              <w:jc w:val="right"/>
            </w:pPr>
          </w:p>
        </w:tc>
        <w:tc>
          <w:tcPr>
            <w:tcW w:w="1984" w:type="dxa"/>
            <w:vAlign w:val="center"/>
          </w:tcPr>
          <w:p w14:paraId="30574EF4" w14:textId="77777777" w:rsidR="00E63B74" w:rsidRDefault="00E63B74">
            <w:pPr>
              <w:jc w:val="right"/>
            </w:pPr>
          </w:p>
        </w:tc>
        <w:tc>
          <w:tcPr>
            <w:tcW w:w="284" w:type="dxa"/>
            <w:shd w:val="clear" w:color="auto" w:fill="FDE9D9" w:themeFill="accent6" w:themeFillTint="33"/>
            <w:vAlign w:val="center"/>
          </w:tcPr>
          <w:p w14:paraId="207CBD1C" w14:textId="77777777" w:rsidR="00E63B74" w:rsidRDefault="000D61D3">
            <w:pPr>
              <w:jc w:val="right"/>
            </w:pPr>
            <w:r>
              <w:rPr>
                <w:rFonts w:hint="eastAsia"/>
              </w:rPr>
              <w:t>A</w:t>
            </w:r>
          </w:p>
        </w:tc>
        <w:tc>
          <w:tcPr>
            <w:tcW w:w="1494" w:type="dxa"/>
            <w:vAlign w:val="center"/>
          </w:tcPr>
          <w:p w14:paraId="6C6FA62C" w14:textId="77777777" w:rsidR="00E63B74" w:rsidRDefault="00E63B74">
            <w:pPr>
              <w:jc w:val="right"/>
            </w:pPr>
          </w:p>
        </w:tc>
      </w:tr>
      <w:tr w:rsidR="00E63B74" w14:paraId="29C8AD2D" w14:textId="77777777">
        <w:tc>
          <w:tcPr>
            <w:tcW w:w="2268" w:type="dxa"/>
            <w:tcBorders>
              <w:bottom w:val="single" w:sz="12" w:space="0" w:color="auto"/>
            </w:tcBorders>
          </w:tcPr>
          <w:p w14:paraId="43F3FCE1" w14:textId="77777777" w:rsidR="00E63B74" w:rsidRDefault="00E63B74"/>
        </w:tc>
        <w:tc>
          <w:tcPr>
            <w:tcW w:w="2268" w:type="dxa"/>
            <w:tcBorders>
              <w:bottom w:val="single" w:sz="12" w:space="0" w:color="auto"/>
            </w:tcBorders>
            <w:vAlign w:val="center"/>
          </w:tcPr>
          <w:p w14:paraId="02391484" w14:textId="77777777" w:rsidR="00E63B74" w:rsidRDefault="00E63B74">
            <w:pPr>
              <w:jc w:val="right"/>
            </w:pPr>
          </w:p>
        </w:tc>
        <w:tc>
          <w:tcPr>
            <w:tcW w:w="1984" w:type="dxa"/>
            <w:tcBorders>
              <w:bottom w:val="single" w:sz="12" w:space="0" w:color="auto"/>
            </w:tcBorders>
            <w:vAlign w:val="center"/>
          </w:tcPr>
          <w:p w14:paraId="62D4B816" w14:textId="77777777" w:rsidR="00E63B74" w:rsidRDefault="00E63B74">
            <w:pPr>
              <w:jc w:val="right"/>
            </w:pPr>
          </w:p>
        </w:tc>
        <w:tc>
          <w:tcPr>
            <w:tcW w:w="284" w:type="dxa"/>
            <w:tcBorders>
              <w:bottom w:val="single" w:sz="12" w:space="0" w:color="auto"/>
            </w:tcBorders>
            <w:shd w:val="clear" w:color="auto" w:fill="FDE9D9" w:themeFill="accent6" w:themeFillTint="33"/>
            <w:vAlign w:val="center"/>
          </w:tcPr>
          <w:p w14:paraId="15A6FD50" w14:textId="77777777" w:rsidR="00E63B74" w:rsidRDefault="000D61D3">
            <w:pPr>
              <w:jc w:val="right"/>
            </w:pPr>
            <w:r>
              <w:rPr>
                <w:rFonts w:hint="eastAsia"/>
              </w:rPr>
              <w:t>B</w:t>
            </w:r>
          </w:p>
        </w:tc>
        <w:tc>
          <w:tcPr>
            <w:tcW w:w="1494" w:type="dxa"/>
            <w:tcBorders>
              <w:bottom w:val="single" w:sz="12" w:space="0" w:color="auto"/>
            </w:tcBorders>
            <w:vAlign w:val="center"/>
          </w:tcPr>
          <w:p w14:paraId="42509DF6" w14:textId="77777777" w:rsidR="00E63B74" w:rsidRDefault="00E63B74">
            <w:pPr>
              <w:jc w:val="right"/>
            </w:pPr>
          </w:p>
        </w:tc>
      </w:tr>
      <w:tr w:rsidR="00E63B74" w14:paraId="1F39D123" w14:textId="77777777">
        <w:tc>
          <w:tcPr>
            <w:tcW w:w="6520" w:type="dxa"/>
            <w:gridSpan w:val="3"/>
            <w:tcBorders>
              <w:left w:val="single" w:sz="12" w:space="0" w:color="auto"/>
              <w:bottom w:val="single" w:sz="12" w:space="0" w:color="auto"/>
              <w:right w:val="single" w:sz="2" w:space="0" w:color="auto"/>
            </w:tcBorders>
            <w:shd w:val="clear" w:color="auto" w:fill="FDE9D9" w:themeFill="accent6" w:themeFillTint="33"/>
          </w:tcPr>
          <w:p w14:paraId="12A863C7" w14:textId="77777777" w:rsidR="00E63B74" w:rsidRDefault="000D61D3">
            <w:pPr>
              <w:jc w:val="right"/>
            </w:pPr>
            <w:r>
              <w:rPr>
                <w:rFonts w:asciiTheme="minorEastAsia" w:hAnsiTheme="minorEastAsia" w:hint="eastAsia"/>
                <w:sz w:val="22"/>
              </w:rPr>
              <w:t>1kWh</w:t>
            </w:r>
            <w:r>
              <w:rPr>
                <w:rFonts w:asciiTheme="minorEastAsia" w:hAnsiTheme="minorEastAsia" w:hint="eastAsia"/>
                <w:sz w:val="22"/>
              </w:rPr>
              <w:t>あたりの二酸化炭素</w:t>
            </w:r>
            <w:r>
              <w:rPr>
                <w:rFonts w:asciiTheme="minorEastAsia" w:hAnsiTheme="minorEastAsia" w:hint="eastAsia"/>
                <w:kern w:val="0"/>
                <w:sz w:val="22"/>
              </w:rPr>
              <w:t>排出係数【Ａ＋Ｂ】</w:t>
            </w:r>
          </w:p>
        </w:tc>
        <w:tc>
          <w:tcPr>
            <w:tcW w:w="1778" w:type="dxa"/>
            <w:gridSpan w:val="2"/>
            <w:tcBorders>
              <w:left w:val="single" w:sz="2" w:space="0" w:color="auto"/>
              <w:bottom w:val="single" w:sz="12" w:space="0" w:color="auto"/>
              <w:right w:val="single" w:sz="12" w:space="0" w:color="auto"/>
            </w:tcBorders>
          </w:tcPr>
          <w:p w14:paraId="61088742" w14:textId="77777777" w:rsidR="00E63B74" w:rsidRDefault="00E63B74">
            <w:pPr>
              <w:jc w:val="right"/>
            </w:pPr>
          </w:p>
        </w:tc>
      </w:tr>
    </w:tbl>
    <w:p w14:paraId="0818DD3F" w14:textId="77777777" w:rsidR="00E63B74" w:rsidRDefault="00E63B74"/>
    <w:p w14:paraId="3CEC6FD6" w14:textId="77777777" w:rsidR="00E63B74" w:rsidRDefault="000D61D3">
      <w:pPr>
        <w:rPr>
          <w:sz w:val="22"/>
        </w:rPr>
      </w:pPr>
      <w:r>
        <w:rPr>
          <w:rFonts w:hint="eastAsia"/>
          <w:sz w:val="22"/>
        </w:rPr>
        <w:t>２　未</w:t>
      </w:r>
      <w:r>
        <w:rPr>
          <w:rFonts w:asciiTheme="minorEastAsia" w:hAnsiTheme="minorEastAsia" w:hint="eastAsia"/>
          <w:sz w:val="22"/>
        </w:rPr>
        <w:t>利用エネルギー活用状況</w:t>
      </w:r>
    </w:p>
    <w:tbl>
      <w:tblPr>
        <w:tblStyle w:val="af0"/>
        <w:tblW w:w="8297" w:type="dxa"/>
        <w:tblInd w:w="392" w:type="dxa"/>
        <w:tblLayout w:type="fixed"/>
        <w:tblLook w:val="04A0" w:firstRow="1" w:lastRow="0" w:firstColumn="1" w:lastColumn="0" w:noHBand="0" w:noVBand="1"/>
      </w:tblPr>
      <w:tblGrid>
        <w:gridCol w:w="4536"/>
        <w:gridCol w:w="992"/>
        <w:gridCol w:w="2769"/>
      </w:tblGrid>
      <w:tr w:rsidR="00E63B74" w14:paraId="28B95D1C" w14:textId="77777777">
        <w:tc>
          <w:tcPr>
            <w:tcW w:w="4536" w:type="dxa"/>
            <w:shd w:val="clear" w:color="auto" w:fill="FDE9D9" w:themeFill="accent6" w:themeFillTint="33"/>
            <w:vAlign w:val="center"/>
          </w:tcPr>
          <w:p w14:paraId="558B3630" w14:textId="77777777" w:rsidR="00E63B74" w:rsidRDefault="000D61D3">
            <w:pPr>
              <w:rPr>
                <w:sz w:val="22"/>
              </w:rPr>
            </w:pPr>
            <w:r>
              <w:rPr>
                <w:rFonts w:hint="eastAsia"/>
                <w:sz w:val="22"/>
              </w:rPr>
              <w:t>①未利用エネルギー発電電力</w:t>
            </w:r>
            <w:r>
              <w:rPr>
                <w:rFonts w:hint="eastAsia"/>
              </w:rPr>
              <w:t>（</w:t>
            </w:r>
            <w:r>
              <w:rPr>
                <w:rFonts w:hint="eastAsia"/>
              </w:rPr>
              <w:t>kWh</w:t>
            </w:r>
            <w:r>
              <w:rPr>
                <w:rFonts w:hint="eastAsia"/>
              </w:rPr>
              <w:t>）</w:t>
            </w:r>
          </w:p>
        </w:tc>
        <w:tc>
          <w:tcPr>
            <w:tcW w:w="3761" w:type="dxa"/>
            <w:gridSpan w:val="2"/>
            <w:vAlign w:val="center"/>
          </w:tcPr>
          <w:p w14:paraId="58AABA49" w14:textId="77777777" w:rsidR="00E63B74" w:rsidRDefault="00E63B74">
            <w:pPr>
              <w:ind w:right="203"/>
              <w:jc w:val="right"/>
              <w:rPr>
                <w:sz w:val="22"/>
              </w:rPr>
            </w:pPr>
          </w:p>
        </w:tc>
      </w:tr>
      <w:tr w:rsidR="00E63B74" w14:paraId="02C30B6E" w14:textId="77777777">
        <w:tc>
          <w:tcPr>
            <w:tcW w:w="4536" w:type="dxa"/>
            <w:tcBorders>
              <w:bottom w:val="single" w:sz="12" w:space="0" w:color="auto"/>
            </w:tcBorders>
            <w:shd w:val="clear" w:color="auto" w:fill="FDE9D9" w:themeFill="accent6" w:themeFillTint="33"/>
            <w:vAlign w:val="center"/>
          </w:tcPr>
          <w:p w14:paraId="6A35C5CC" w14:textId="77777777" w:rsidR="00E63B74" w:rsidRDefault="000D61D3">
            <w:pPr>
              <w:rPr>
                <w:sz w:val="22"/>
              </w:rPr>
            </w:pPr>
            <w:r>
              <w:rPr>
                <w:rFonts w:hint="eastAsia"/>
                <w:sz w:val="22"/>
              </w:rPr>
              <w:t>②供給電力量</w:t>
            </w:r>
            <w:r>
              <w:rPr>
                <w:rFonts w:hint="eastAsia"/>
              </w:rPr>
              <w:t>（</w:t>
            </w:r>
            <w:r>
              <w:rPr>
                <w:rFonts w:hint="eastAsia"/>
              </w:rPr>
              <w:t>kWh</w:t>
            </w:r>
            <w:r>
              <w:rPr>
                <w:rFonts w:hint="eastAsia"/>
              </w:rPr>
              <w:t>）</w:t>
            </w:r>
          </w:p>
        </w:tc>
        <w:tc>
          <w:tcPr>
            <w:tcW w:w="3761" w:type="dxa"/>
            <w:gridSpan w:val="2"/>
            <w:tcBorders>
              <w:bottom w:val="single" w:sz="12" w:space="0" w:color="auto"/>
            </w:tcBorders>
            <w:vAlign w:val="center"/>
          </w:tcPr>
          <w:p w14:paraId="2BF22004" w14:textId="77777777" w:rsidR="00E63B74" w:rsidRDefault="00E63B74">
            <w:pPr>
              <w:jc w:val="right"/>
              <w:rPr>
                <w:sz w:val="22"/>
              </w:rPr>
            </w:pPr>
          </w:p>
        </w:tc>
      </w:tr>
      <w:tr w:rsidR="00E63B74" w14:paraId="5B9365C7" w14:textId="77777777">
        <w:tc>
          <w:tcPr>
            <w:tcW w:w="5528" w:type="dxa"/>
            <w:gridSpan w:val="2"/>
            <w:tcBorders>
              <w:left w:val="single" w:sz="12" w:space="0" w:color="auto"/>
              <w:bottom w:val="single" w:sz="12" w:space="0" w:color="auto"/>
            </w:tcBorders>
            <w:shd w:val="clear" w:color="auto" w:fill="FDE9D9" w:themeFill="accent6" w:themeFillTint="33"/>
          </w:tcPr>
          <w:p w14:paraId="0F9A2380" w14:textId="77777777" w:rsidR="00E63B74" w:rsidRDefault="000D61D3">
            <w:pPr>
              <w:rPr>
                <w:sz w:val="22"/>
              </w:rPr>
            </w:pPr>
            <w:r>
              <w:rPr>
                <w:rFonts w:hint="eastAsia"/>
                <w:sz w:val="22"/>
              </w:rPr>
              <w:t>未利用エネルギー活用状況（％）【①÷②×</w:t>
            </w:r>
            <w:r>
              <w:rPr>
                <w:rFonts w:hint="eastAsia"/>
                <w:sz w:val="22"/>
              </w:rPr>
              <w:t>100</w:t>
            </w:r>
            <w:r>
              <w:rPr>
                <w:rFonts w:hint="eastAsia"/>
                <w:sz w:val="22"/>
              </w:rPr>
              <w:t>】</w:t>
            </w:r>
          </w:p>
        </w:tc>
        <w:tc>
          <w:tcPr>
            <w:tcW w:w="2769" w:type="dxa"/>
            <w:tcBorders>
              <w:top w:val="single" w:sz="12" w:space="0" w:color="auto"/>
              <w:bottom w:val="single" w:sz="12" w:space="0" w:color="auto"/>
              <w:right w:val="single" w:sz="12" w:space="0" w:color="auto"/>
            </w:tcBorders>
            <w:shd w:val="clear" w:color="auto" w:fill="auto"/>
            <w:vAlign w:val="center"/>
          </w:tcPr>
          <w:p w14:paraId="2750A33F" w14:textId="77777777" w:rsidR="00E63B74" w:rsidRDefault="00E63B74">
            <w:pPr>
              <w:jc w:val="right"/>
              <w:rPr>
                <w:sz w:val="22"/>
              </w:rPr>
            </w:pPr>
          </w:p>
        </w:tc>
      </w:tr>
    </w:tbl>
    <w:p w14:paraId="40B45E7B" w14:textId="77777777" w:rsidR="00E63B74" w:rsidRDefault="00E63B74">
      <w:pPr>
        <w:rPr>
          <w:sz w:val="22"/>
        </w:rPr>
      </w:pPr>
    </w:p>
    <w:p w14:paraId="629970B2" w14:textId="77777777" w:rsidR="00E63B74" w:rsidRDefault="000D61D3">
      <w:pPr>
        <w:rPr>
          <w:rFonts w:asciiTheme="minorEastAsia" w:hAnsiTheme="minorEastAsia"/>
          <w:sz w:val="22"/>
        </w:rPr>
      </w:pPr>
      <w:r>
        <w:rPr>
          <w:rFonts w:hint="eastAsia"/>
          <w:sz w:val="22"/>
        </w:rPr>
        <w:t xml:space="preserve">３　</w:t>
      </w:r>
      <w:r>
        <w:rPr>
          <w:rFonts w:asciiTheme="minorEastAsia" w:hAnsiTheme="minorEastAsia" w:hint="eastAsia"/>
          <w:sz w:val="22"/>
        </w:rPr>
        <w:t>再生可能エネルギーの導入状況</w:t>
      </w:r>
    </w:p>
    <w:tbl>
      <w:tblPr>
        <w:tblStyle w:val="af0"/>
        <w:tblW w:w="8297" w:type="dxa"/>
        <w:tblInd w:w="392" w:type="dxa"/>
        <w:tblLayout w:type="fixed"/>
        <w:tblLook w:val="04A0" w:firstRow="1" w:lastRow="0" w:firstColumn="1" w:lastColumn="0" w:noHBand="0" w:noVBand="1"/>
      </w:tblPr>
      <w:tblGrid>
        <w:gridCol w:w="5528"/>
        <w:gridCol w:w="2769"/>
      </w:tblGrid>
      <w:tr w:rsidR="00E63B74" w14:paraId="3F07D9CC" w14:textId="77777777">
        <w:tc>
          <w:tcPr>
            <w:tcW w:w="5528" w:type="dxa"/>
            <w:shd w:val="clear" w:color="auto" w:fill="FDE9D9" w:themeFill="accent6" w:themeFillTint="33"/>
            <w:vAlign w:val="center"/>
          </w:tcPr>
          <w:p w14:paraId="13AD6643" w14:textId="77777777" w:rsidR="000D61D3" w:rsidRDefault="000D61D3" w:rsidP="000D61D3">
            <w:pPr>
              <w:ind w:left="203" w:hangingChars="100" w:hanging="203"/>
              <w:rPr>
                <w:sz w:val="22"/>
              </w:rPr>
            </w:pPr>
            <w:r>
              <w:rPr>
                <w:rFonts w:hint="eastAsia"/>
                <w:sz w:val="22"/>
              </w:rPr>
              <w:t>①</w:t>
            </w:r>
            <w:r w:rsidRPr="000D61D3">
              <w:rPr>
                <w:rFonts w:hint="eastAsia"/>
                <w:sz w:val="22"/>
              </w:rPr>
              <w:t>自社施設で発生した再生可能エネルギー電気</w:t>
            </w:r>
          </w:p>
          <w:p w14:paraId="63D603C2" w14:textId="77777777" w:rsidR="000D61D3" w:rsidRDefault="000D61D3" w:rsidP="000D61D3">
            <w:pPr>
              <w:ind w:leftChars="100" w:left="193"/>
              <w:rPr>
                <w:sz w:val="22"/>
              </w:rPr>
            </w:pPr>
            <w:r w:rsidRPr="000D61D3">
              <w:rPr>
                <w:rFonts w:hint="eastAsia"/>
                <w:sz w:val="22"/>
              </w:rPr>
              <w:t>又は相対契約によって他者から購入した</w:t>
            </w:r>
          </w:p>
          <w:p w14:paraId="581B8CBA" w14:textId="77777777" w:rsidR="000D61D3" w:rsidRDefault="000D61D3" w:rsidP="000D61D3">
            <w:pPr>
              <w:ind w:leftChars="100" w:left="193"/>
              <w:rPr>
                <w:sz w:val="22"/>
              </w:rPr>
            </w:pPr>
            <w:r w:rsidRPr="000D61D3">
              <w:rPr>
                <w:rFonts w:hint="eastAsia"/>
                <w:sz w:val="22"/>
              </w:rPr>
              <w:t>再生可能エネルギー電気とセットで供給されることで</w:t>
            </w:r>
          </w:p>
          <w:p w14:paraId="18D940EB" w14:textId="245B2808" w:rsidR="00E63B74" w:rsidRPr="000D61D3" w:rsidRDefault="000D61D3" w:rsidP="000D61D3">
            <w:pPr>
              <w:ind w:leftChars="100" w:left="193"/>
              <w:rPr>
                <w:sz w:val="22"/>
              </w:rPr>
            </w:pPr>
            <w:r w:rsidRPr="000D61D3">
              <w:rPr>
                <w:rFonts w:hint="eastAsia"/>
                <w:sz w:val="22"/>
              </w:rPr>
              <w:t>再生可能エネルギー電源が特定できる非</w:t>
            </w:r>
            <w:r w:rsidRPr="000D61D3">
              <w:rPr>
                <w:rFonts w:hint="eastAsia"/>
                <w:sz w:val="22"/>
              </w:rPr>
              <w:t>FIT</w:t>
            </w:r>
            <w:r w:rsidRPr="000D61D3">
              <w:rPr>
                <w:rFonts w:hint="eastAsia"/>
                <w:sz w:val="22"/>
              </w:rPr>
              <w:t>非化石証書の量（送電端（</w:t>
            </w:r>
            <w:r w:rsidRPr="000D61D3">
              <w:rPr>
                <w:rFonts w:hint="eastAsia"/>
                <w:sz w:val="22"/>
              </w:rPr>
              <w:t>kWh</w:t>
            </w:r>
            <w:r w:rsidRPr="000D61D3">
              <w:rPr>
                <w:rFonts w:hint="eastAsia"/>
                <w:sz w:val="22"/>
              </w:rPr>
              <w:t>））</w:t>
            </w:r>
          </w:p>
        </w:tc>
        <w:tc>
          <w:tcPr>
            <w:tcW w:w="2769" w:type="dxa"/>
            <w:vAlign w:val="center"/>
          </w:tcPr>
          <w:p w14:paraId="619C2A19" w14:textId="77777777" w:rsidR="00E63B74" w:rsidRDefault="00E63B74">
            <w:pPr>
              <w:jc w:val="right"/>
              <w:rPr>
                <w:sz w:val="22"/>
              </w:rPr>
            </w:pPr>
          </w:p>
        </w:tc>
      </w:tr>
      <w:tr w:rsidR="00E63B74" w14:paraId="7552DB9E" w14:textId="77777777">
        <w:tc>
          <w:tcPr>
            <w:tcW w:w="5528" w:type="dxa"/>
            <w:shd w:val="clear" w:color="auto" w:fill="FDE9D9" w:themeFill="accent6" w:themeFillTint="33"/>
            <w:vAlign w:val="center"/>
          </w:tcPr>
          <w:p w14:paraId="76D105E4" w14:textId="55AB9425" w:rsidR="00E63B74" w:rsidRDefault="000D61D3">
            <w:pPr>
              <w:rPr>
                <w:sz w:val="22"/>
              </w:rPr>
            </w:pPr>
            <w:r>
              <w:rPr>
                <w:rFonts w:hint="eastAsia"/>
                <w:sz w:val="22"/>
              </w:rPr>
              <w:t>②</w:t>
            </w:r>
            <w:r>
              <w:rPr>
                <w:rFonts w:hint="eastAsia"/>
                <w:sz w:val="22"/>
              </w:rPr>
              <w:t>グリーンエネルギー</w:t>
            </w:r>
            <w:r>
              <w:rPr>
                <w:rFonts w:hint="eastAsia"/>
                <w:sz w:val="22"/>
              </w:rPr>
              <w:t>CO</w:t>
            </w:r>
            <w:r>
              <w:rPr>
                <w:rFonts w:hint="eastAsia"/>
                <w:sz w:val="22"/>
                <w:vertAlign w:val="subscript"/>
              </w:rPr>
              <w:t>2</w:t>
            </w:r>
            <w:r>
              <w:rPr>
                <w:rFonts w:hint="eastAsia"/>
                <w:sz w:val="22"/>
              </w:rPr>
              <w:t>削減相当量に相当する</w:t>
            </w:r>
          </w:p>
          <w:p w14:paraId="4BDBE6FA" w14:textId="77777777" w:rsidR="00E63B74" w:rsidRDefault="000D61D3">
            <w:pPr>
              <w:rPr>
                <w:sz w:val="22"/>
              </w:rPr>
            </w:pPr>
            <w:r>
              <w:rPr>
                <w:rFonts w:hint="eastAsia"/>
                <w:sz w:val="22"/>
              </w:rPr>
              <w:t xml:space="preserve">　グリーンエネルギーの電力量（</w:t>
            </w:r>
            <w:r>
              <w:rPr>
                <w:rFonts w:hint="eastAsia"/>
                <w:sz w:val="22"/>
              </w:rPr>
              <w:t>kWh</w:t>
            </w:r>
            <w:r>
              <w:rPr>
                <w:rFonts w:hint="eastAsia"/>
                <w:sz w:val="22"/>
              </w:rPr>
              <w:t>）</w:t>
            </w:r>
          </w:p>
        </w:tc>
        <w:tc>
          <w:tcPr>
            <w:tcW w:w="2769" w:type="dxa"/>
            <w:vAlign w:val="center"/>
          </w:tcPr>
          <w:p w14:paraId="4E38D511" w14:textId="77777777" w:rsidR="00E63B74" w:rsidRDefault="00E63B74">
            <w:pPr>
              <w:jc w:val="right"/>
              <w:rPr>
                <w:sz w:val="22"/>
              </w:rPr>
            </w:pPr>
          </w:p>
        </w:tc>
      </w:tr>
      <w:tr w:rsidR="00E63B74" w14:paraId="0F8F4650" w14:textId="77777777">
        <w:tc>
          <w:tcPr>
            <w:tcW w:w="5528" w:type="dxa"/>
            <w:shd w:val="clear" w:color="auto" w:fill="FDE9D9" w:themeFill="accent6" w:themeFillTint="33"/>
            <w:vAlign w:val="center"/>
          </w:tcPr>
          <w:p w14:paraId="06C03290" w14:textId="292323E8" w:rsidR="00E63B74" w:rsidRDefault="000D61D3">
            <w:pPr>
              <w:ind w:left="203" w:hangingChars="100" w:hanging="203"/>
              <w:rPr>
                <w:sz w:val="22"/>
              </w:rPr>
            </w:pPr>
            <w:r>
              <w:rPr>
                <w:rFonts w:hint="eastAsia"/>
                <w:sz w:val="22"/>
              </w:rPr>
              <w:t>③</w:t>
            </w:r>
            <w:r>
              <w:rPr>
                <w:rFonts w:hint="eastAsia"/>
                <w:sz w:val="22"/>
              </w:rPr>
              <w:t>J-</w:t>
            </w:r>
            <w:r>
              <w:rPr>
                <w:rFonts w:hint="eastAsia"/>
                <w:sz w:val="22"/>
              </w:rPr>
              <w:t>クレジット制度により認証された再生可能エネルギー電気由来クレジットの電力相当量（</w:t>
            </w:r>
            <w:r>
              <w:rPr>
                <w:rFonts w:hint="eastAsia"/>
                <w:sz w:val="22"/>
              </w:rPr>
              <w:t>kWh</w:t>
            </w:r>
            <w:r>
              <w:rPr>
                <w:rFonts w:hint="eastAsia"/>
                <w:sz w:val="22"/>
              </w:rPr>
              <w:t>）</w:t>
            </w:r>
          </w:p>
        </w:tc>
        <w:tc>
          <w:tcPr>
            <w:tcW w:w="2769" w:type="dxa"/>
            <w:vAlign w:val="center"/>
          </w:tcPr>
          <w:p w14:paraId="16608306" w14:textId="77777777" w:rsidR="00E63B74" w:rsidRDefault="00E63B74">
            <w:pPr>
              <w:jc w:val="right"/>
              <w:rPr>
                <w:sz w:val="22"/>
              </w:rPr>
            </w:pPr>
          </w:p>
        </w:tc>
      </w:tr>
      <w:tr w:rsidR="00E63B74" w14:paraId="359AF97B" w14:textId="77777777">
        <w:tc>
          <w:tcPr>
            <w:tcW w:w="5528" w:type="dxa"/>
            <w:shd w:val="clear" w:color="auto" w:fill="FDE9D9" w:themeFill="accent6" w:themeFillTint="33"/>
            <w:vAlign w:val="center"/>
          </w:tcPr>
          <w:p w14:paraId="06892955" w14:textId="0FCF27B2" w:rsidR="00E63B74" w:rsidRDefault="000D61D3">
            <w:pPr>
              <w:rPr>
                <w:sz w:val="22"/>
              </w:rPr>
            </w:pPr>
            <w:r>
              <w:rPr>
                <w:rFonts w:hint="eastAsia"/>
                <w:sz w:val="22"/>
              </w:rPr>
              <w:t>④</w:t>
            </w:r>
            <w:r>
              <w:rPr>
                <w:rFonts w:hint="eastAsia"/>
                <w:sz w:val="22"/>
              </w:rPr>
              <w:t>再生可能エネルギー電気に係る非化石証書の量（</w:t>
            </w:r>
            <w:r>
              <w:rPr>
                <w:rFonts w:hint="eastAsia"/>
                <w:sz w:val="22"/>
              </w:rPr>
              <w:t>kWh</w:t>
            </w:r>
            <w:r>
              <w:rPr>
                <w:rFonts w:hint="eastAsia"/>
                <w:sz w:val="22"/>
              </w:rPr>
              <w:t>）</w:t>
            </w:r>
          </w:p>
        </w:tc>
        <w:tc>
          <w:tcPr>
            <w:tcW w:w="2769" w:type="dxa"/>
            <w:vAlign w:val="center"/>
          </w:tcPr>
          <w:p w14:paraId="5703532E" w14:textId="77777777" w:rsidR="00E63B74" w:rsidRDefault="00E63B74">
            <w:pPr>
              <w:jc w:val="right"/>
              <w:rPr>
                <w:sz w:val="22"/>
              </w:rPr>
            </w:pPr>
          </w:p>
        </w:tc>
      </w:tr>
      <w:tr w:rsidR="00E63B74" w14:paraId="220C354B" w14:textId="77777777">
        <w:tc>
          <w:tcPr>
            <w:tcW w:w="5528" w:type="dxa"/>
            <w:tcBorders>
              <w:bottom w:val="single" w:sz="12" w:space="0" w:color="auto"/>
            </w:tcBorders>
            <w:shd w:val="clear" w:color="auto" w:fill="FDE9D9" w:themeFill="accent6" w:themeFillTint="33"/>
            <w:vAlign w:val="center"/>
          </w:tcPr>
          <w:p w14:paraId="1561C17F" w14:textId="3E70C32D" w:rsidR="00E63B74" w:rsidRDefault="000D61D3">
            <w:r>
              <w:rPr>
                <w:rFonts w:hint="eastAsia"/>
              </w:rPr>
              <w:t>⑤</w:t>
            </w:r>
            <w:r>
              <w:rPr>
                <w:rFonts w:hint="eastAsia"/>
              </w:rPr>
              <w:t>非ＦＩＴ非化石証書の量</w:t>
            </w:r>
            <w:r>
              <w:rPr>
                <w:rFonts w:hint="eastAsia"/>
                <w:sz w:val="22"/>
              </w:rPr>
              <w:t>（</w:t>
            </w:r>
            <w:r>
              <w:rPr>
                <w:rFonts w:hint="eastAsia"/>
                <w:sz w:val="22"/>
              </w:rPr>
              <w:t>kWh</w:t>
            </w:r>
            <w:r>
              <w:rPr>
                <w:rFonts w:hint="eastAsia"/>
                <w:sz w:val="22"/>
              </w:rPr>
              <w:t>）</w:t>
            </w:r>
          </w:p>
        </w:tc>
        <w:tc>
          <w:tcPr>
            <w:tcW w:w="2769" w:type="dxa"/>
            <w:tcBorders>
              <w:bottom w:val="single" w:sz="12" w:space="0" w:color="auto"/>
            </w:tcBorders>
            <w:vAlign w:val="center"/>
          </w:tcPr>
          <w:p w14:paraId="6248E87F" w14:textId="77777777" w:rsidR="00E63B74" w:rsidRDefault="00E63B74"/>
        </w:tc>
      </w:tr>
      <w:tr w:rsidR="00E63B74" w14:paraId="4446AC1A" w14:textId="77777777">
        <w:tc>
          <w:tcPr>
            <w:tcW w:w="5528" w:type="dxa"/>
            <w:tcBorders>
              <w:bottom w:val="single" w:sz="12" w:space="0" w:color="auto"/>
            </w:tcBorders>
            <w:shd w:val="clear" w:color="auto" w:fill="FDE9D9" w:themeFill="accent6" w:themeFillTint="33"/>
            <w:vAlign w:val="center"/>
          </w:tcPr>
          <w:p w14:paraId="496539F7" w14:textId="77777777" w:rsidR="00E63B74" w:rsidRDefault="000D61D3">
            <w:pPr>
              <w:rPr>
                <w:sz w:val="22"/>
              </w:rPr>
            </w:pPr>
            <w:r>
              <w:rPr>
                <w:rFonts w:hint="eastAsia"/>
                <w:sz w:val="22"/>
              </w:rPr>
              <w:t>⑥供給電力量（</w:t>
            </w:r>
            <w:r>
              <w:rPr>
                <w:rFonts w:hint="eastAsia"/>
                <w:sz w:val="22"/>
              </w:rPr>
              <w:t>kWh</w:t>
            </w:r>
            <w:r>
              <w:rPr>
                <w:rFonts w:hint="eastAsia"/>
                <w:sz w:val="22"/>
              </w:rPr>
              <w:t>）</w:t>
            </w:r>
          </w:p>
        </w:tc>
        <w:tc>
          <w:tcPr>
            <w:tcW w:w="2769" w:type="dxa"/>
            <w:tcBorders>
              <w:bottom w:val="single" w:sz="12" w:space="0" w:color="auto"/>
            </w:tcBorders>
            <w:vAlign w:val="center"/>
          </w:tcPr>
          <w:p w14:paraId="4B6D89A7" w14:textId="77777777" w:rsidR="00E63B74" w:rsidRDefault="00E63B74">
            <w:pPr>
              <w:jc w:val="right"/>
              <w:rPr>
                <w:sz w:val="22"/>
              </w:rPr>
            </w:pPr>
          </w:p>
        </w:tc>
      </w:tr>
      <w:tr w:rsidR="00E63B74" w14:paraId="3322C44E" w14:textId="77777777">
        <w:tc>
          <w:tcPr>
            <w:tcW w:w="5528" w:type="dxa"/>
            <w:tcBorders>
              <w:top w:val="single" w:sz="12" w:space="0" w:color="auto"/>
              <w:left w:val="single" w:sz="12" w:space="0" w:color="auto"/>
              <w:bottom w:val="single" w:sz="12" w:space="0" w:color="auto"/>
            </w:tcBorders>
            <w:shd w:val="clear" w:color="auto" w:fill="FDE9D9" w:themeFill="accent6" w:themeFillTint="33"/>
          </w:tcPr>
          <w:p w14:paraId="66453284" w14:textId="77777777" w:rsidR="00E63B74" w:rsidRDefault="000D61D3">
            <w:pPr>
              <w:rPr>
                <w:sz w:val="22"/>
              </w:rPr>
            </w:pPr>
            <w:r>
              <w:rPr>
                <w:rFonts w:asciiTheme="minorEastAsia" w:hAnsiTheme="minorEastAsia" w:hint="eastAsia"/>
                <w:sz w:val="22"/>
              </w:rPr>
              <w:t>再生可能エネルギーの導入状況</w:t>
            </w:r>
            <w:r>
              <w:rPr>
                <w:rFonts w:hint="eastAsia"/>
                <w:sz w:val="22"/>
              </w:rPr>
              <w:t>【％】</w:t>
            </w:r>
          </w:p>
          <w:p w14:paraId="07AFE054" w14:textId="4B29DADF" w:rsidR="00E63B74" w:rsidRDefault="000D61D3">
            <w:pPr>
              <w:rPr>
                <w:sz w:val="22"/>
              </w:rPr>
            </w:pPr>
            <w:r>
              <w:rPr>
                <w:rFonts w:hint="eastAsia"/>
                <w:sz w:val="22"/>
              </w:rPr>
              <w:t>【（①＋②＋③＋④＋⑤</w:t>
            </w:r>
            <w:r>
              <w:rPr>
                <w:rFonts w:hint="eastAsia"/>
                <w:sz w:val="22"/>
              </w:rPr>
              <w:t>）÷⑥</w:t>
            </w:r>
            <w:r>
              <w:rPr>
                <w:rFonts w:hint="eastAsia"/>
                <w:sz w:val="22"/>
              </w:rPr>
              <w:t>×</w:t>
            </w:r>
            <w:r>
              <w:rPr>
                <w:rFonts w:hint="eastAsia"/>
                <w:sz w:val="22"/>
              </w:rPr>
              <w:t>100</w:t>
            </w:r>
            <w:r>
              <w:rPr>
                <w:rFonts w:hint="eastAsia"/>
                <w:sz w:val="22"/>
              </w:rPr>
              <w:t>】</w:t>
            </w:r>
          </w:p>
        </w:tc>
        <w:tc>
          <w:tcPr>
            <w:tcW w:w="2769" w:type="dxa"/>
            <w:tcBorders>
              <w:top w:val="single" w:sz="12" w:space="0" w:color="auto"/>
              <w:bottom w:val="single" w:sz="12" w:space="0" w:color="auto"/>
              <w:right w:val="single" w:sz="12" w:space="0" w:color="auto"/>
            </w:tcBorders>
            <w:vAlign w:val="center"/>
          </w:tcPr>
          <w:p w14:paraId="013D98FD" w14:textId="77777777" w:rsidR="00E63B74" w:rsidRDefault="00E63B74">
            <w:pPr>
              <w:jc w:val="right"/>
              <w:rPr>
                <w:sz w:val="22"/>
              </w:rPr>
            </w:pPr>
          </w:p>
        </w:tc>
      </w:tr>
    </w:tbl>
    <w:p w14:paraId="57D1A61F" w14:textId="77777777" w:rsidR="00E63B74" w:rsidRDefault="00E63B74">
      <w:pPr>
        <w:rPr>
          <w:sz w:val="22"/>
        </w:rPr>
      </w:pPr>
    </w:p>
    <w:sectPr w:rsidR="00E63B74">
      <w:pgSz w:w="11906" w:h="16838"/>
      <w:pgMar w:top="1418" w:right="1701" w:bottom="1418" w:left="1701" w:header="851" w:footer="992" w:gutter="0"/>
      <w:cols w:space="720"/>
      <w:docGrid w:type="linesAndChars" w:linePitch="34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576F0" w14:textId="77777777" w:rsidR="00000000" w:rsidRDefault="000D61D3">
      <w:r>
        <w:separator/>
      </w:r>
    </w:p>
  </w:endnote>
  <w:endnote w:type="continuationSeparator" w:id="0">
    <w:p w14:paraId="65D40ED0" w14:textId="77777777" w:rsidR="00000000" w:rsidRDefault="000D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EEB09" w14:textId="77777777" w:rsidR="00000000" w:rsidRDefault="000D61D3">
      <w:r>
        <w:separator/>
      </w:r>
    </w:p>
  </w:footnote>
  <w:footnote w:type="continuationSeparator" w:id="0">
    <w:p w14:paraId="4179778B" w14:textId="77777777" w:rsidR="00000000" w:rsidRDefault="000D61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E63B74"/>
    <w:rsid w:val="000D61D3"/>
    <w:rsid w:val="00E63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1AA7AC"/>
  <w15:chartTrackingRefBased/>
  <w15:docId w15:val="{A47E9773-73A6-4892-9C38-7615FAE7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Note Heading"/>
    <w:basedOn w:val="a"/>
    <w:next w:val="a"/>
    <w:link w:val="a9"/>
    <w:pPr>
      <w:jc w:val="center"/>
    </w:pPr>
    <w:rPr>
      <w:rFonts w:asciiTheme="minorEastAsia" w:hAnsiTheme="minorEastAsia"/>
      <w:sz w:val="22"/>
    </w:rPr>
  </w:style>
  <w:style w:type="character" w:customStyle="1" w:styleId="a9">
    <w:name w:val="記 (文字)"/>
    <w:basedOn w:val="a0"/>
    <w:link w:val="a8"/>
    <w:rPr>
      <w:rFonts w:asciiTheme="minorEastAsia" w:hAnsiTheme="minorEastAsia"/>
      <w:sz w:val="22"/>
    </w:rPr>
  </w:style>
  <w:style w:type="paragraph" w:styleId="aa">
    <w:name w:val="Closing"/>
    <w:basedOn w:val="a"/>
    <w:link w:val="ab"/>
    <w:pPr>
      <w:jc w:val="right"/>
    </w:pPr>
    <w:rPr>
      <w:rFonts w:asciiTheme="minorEastAsia" w:hAnsiTheme="minorEastAsia"/>
      <w:sz w:val="22"/>
    </w:rPr>
  </w:style>
  <w:style w:type="character" w:customStyle="1" w:styleId="ab">
    <w:name w:val="結語 (文字)"/>
    <w:basedOn w:val="a0"/>
    <w:link w:val="aa"/>
    <w:rPr>
      <w:rFonts w:asciiTheme="minorEastAsia" w:hAnsiTheme="minorEastAsia"/>
      <w:sz w:val="22"/>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81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557</TotalTime>
  <Pages>2</Pages>
  <Words>106</Words>
  <Characters>610</Characters>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2019-08-21T01:53:00Z</cp:lastPrinted>
  <dcterms:created xsi:type="dcterms:W3CDTF">2019-08-20T23:42:00Z</dcterms:created>
  <dcterms:modified xsi:type="dcterms:W3CDTF">2023-07-28T05:35:00Z</dcterms:modified>
</cp:coreProperties>
</file>