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bookmarkStart w:id="0" w:name="_GoBack"/>
      <w:bookmarkEnd w:id="0"/>
      <w:r>
        <w:rPr>
          <w:rFonts w:hint="eastAsia"/>
        </w:rPr>
        <w:t>様式第五（第六条関係）</w:t>
      </w:r>
    </w:p>
    <w:p>
      <w:pPr>
        <w:pStyle w:val="0"/>
        <w:wordWrap w:val="0"/>
        <w:jc w:val="center"/>
        <w:rPr>
          <w:rFonts w:hint="default"/>
        </w:rPr>
      </w:pPr>
      <w:r>
        <w:rPr>
          <w:rFonts w:hint="eastAsia"/>
          <w:spacing w:val="53"/>
          <w:sz w:val="28"/>
        </w:rPr>
        <w:t>薬局開設許可更新申請</w:t>
      </w:r>
      <w:r>
        <w:rPr>
          <w:rFonts w:hint="eastAsia"/>
          <w:sz w:val="28"/>
        </w:rPr>
        <w:t>書</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851"/>
        <w:gridCol w:w="312"/>
        <w:gridCol w:w="255"/>
        <w:gridCol w:w="2026"/>
        <w:gridCol w:w="283"/>
        <w:gridCol w:w="2936"/>
        <w:gridCol w:w="28"/>
        <w:gridCol w:w="3090"/>
      </w:tblGrid>
      <w:tr>
        <w:trPr>
          <w:cantSplit/>
          <w:trHeight w:val="567"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25"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499" w:hRule="atLeast"/>
        </w:trPr>
        <w:tc>
          <w:tcPr>
            <w:tcW w:w="141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rPr>
              <w:t>変更内容</w:t>
            </w:r>
          </w:p>
        </w:tc>
        <w:tc>
          <w:tcPr>
            <w:tcW w:w="2309"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9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311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634" w:hRule="atLeast"/>
        </w:trPr>
        <w:tc>
          <w:tcPr>
            <w:tcW w:w="141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309"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93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311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850" w:hRule="atLeast"/>
        </w:trPr>
        <w:tc>
          <w:tcPr>
            <w:tcW w:w="3444"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r>
      <w:tr>
        <w:trPr>
          <w:cantSplit/>
          <w:trHeight w:val="441" w:hRule="atLeast"/>
        </w:trPr>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312"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528"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3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52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312"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528"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3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52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3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52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3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52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24"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3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52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30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633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ascii="Century" w:hAnsi="Century"/>
                <w:u w:val="thick" w:color="auto"/>
              </w:rPr>
            </w:pPr>
            <w:r>
              <w:rPr>
                <w:rFonts w:hint="eastAsia"/>
              </w:rPr>
              <w:t>　</w:t>
            </w:r>
            <w:r>
              <w:rPr>
                <w:rFonts w:hint="eastAsia" w:ascii="Century" w:hAnsi="Century"/>
                <w:u w:val="thick" w:color="auto"/>
              </w:rPr>
              <w:t>販売・授与する医薬品区分</w:t>
            </w:r>
          </w:p>
          <w:p>
            <w:pPr>
              <w:pStyle w:val="0"/>
              <w:rPr>
                <w:rFonts w:hint="default" w:ascii="Century" w:hAnsi="Century"/>
              </w:rPr>
            </w:pPr>
            <w:r>
              <w:rPr>
                <w:rFonts w:hint="eastAsia" w:ascii="Century" w:hAnsi="Century"/>
              </w:rPr>
              <w:t>□薬局医薬品（薬局製造販売医薬品を除く）</w:t>
            </w:r>
          </w:p>
          <w:p>
            <w:pPr>
              <w:pStyle w:val="0"/>
              <w:rPr>
                <w:rFonts w:hint="default" w:ascii="Century" w:hAnsi="Century"/>
              </w:rPr>
            </w:pPr>
            <w:r>
              <w:rPr>
                <w:rFonts w:hint="eastAsia" w:ascii="Century" w:hAnsi="Century"/>
              </w:rPr>
              <w:t>□薬局製造販売医薬品　□要指導医薬品　　□第１類医薬品</w:t>
            </w:r>
          </w:p>
          <w:p>
            <w:pPr>
              <w:pStyle w:val="0"/>
              <w:rPr>
                <w:rFonts w:hint="default" w:ascii="Century" w:hAnsi="Century"/>
              </w:rPr>
            </w:pPr>
            <w:r>
              <w:rPr>
                <w:rFonts w:hint="eastAsia" w:ascii="Century" w:hAnsi="Century"/>
              </w:rPr>
              <w:t>□指定第２類医薬品　□第２類医薬品　□第３類医薬品</w:t>
            </w:r>
          </w:p>
          <w:p>
            <w:pPr>
              <w:pStyle w:val="0"/>
              <w:rPr>
                <w:rFonts w:hint="default" w:ascii="Century" w:hAnsi="Century"/>
                <w:u w:val="thick" w:color="auto"/>
              </w:rPr>
            </w:pPr>
            <w:r>
              <w:rPr>
                <w:rFonts w:hint="eastAsia" w:ascii="Century" w:hAnsi="Century"/>
                <w:u w:val="thick" w:color="auto"/>
              </w:rPr>
              <w:t>相談時・緊急時の電話番号その他連絡先</w:t>
            </w:r>
          </w:p>
          <w:p>
            <w:pPr>
              <w:pStyle w:val="0"/>
              <w:rPr>
                <w:rFonts w:hint="default"/>
              </w:rPr>
            </w:pPr>
            <w:r>
              <w:rPr>
                <w:rFonts w:hint="eastAsia" w:ascii="Century" w:hAnsi="Century"/>
              </w:rPr>
              <w:t>〔電話番号〕</w:t>
            </w:r>
            <w:r>
              <w:rPr>
                <w:rFonts w:hint="eastAsia"/>
              </w:rPr>
              <w:t>　　　　　　</w:t>
            </w:r>
            <w:r>
              <w:rPr>
                <w:rFonts w:hint="eastAsia"/>
              </w:rPr>
              <w:t xml:space="preserve"> </w:t>
            </w:r>
            <w:r>
              <w:rPr>
                <w:rFonts w:hint="eastAsia"/>
              </w:rPr>
              <w:t>　　〔</w:t>
            </w:r>
            <w:r>
              <w:rPr>
                <w:rFonts w:hint="eastAsia"/>
              </w:rPr>
              <w:t>FAX</w:t>
            </w:r>
            <w:r>
              <w:rPr>
                <w:rFonts w:hint="eastAsia"/>
              </w:rPr>
              <w:t>〕</w:t>
            </w:r>
          </w:p>
          <w:p>
            <w:pPr>
              <w:pStyle w:val="0"/>
              <w:wordWrap w:val="0"/>
              <w:rPr>
                <w:rFonts w:hint="default"/>
              </w:rPr>
            </w:pPr>
            <w:r>
              <w:rPr>
                <w:rFonts w:hint="eastAsia" w:ascii="Century" w:hAnsi="Century"/>
              </w:rPr>
              <w:t>〔</w:t>
            </w:r>
            <w:r>
              <w:rPr>
                <w:rFonts w:hint="eastAsia" w:ascii="Century" w:hAnsi="Century"/>
              </w:rPr>
              <w:t>Mail</w:t>
            </w:r>
            <w:r>
              <w:rPr>
                <w:rFonts w:hint="eastAsia" w:ascii="Century" w:hAnsi="Century"/>
              </w:rPr>
              <w:t>アドレス〕</w:t>
            </w:r>
            <w:r>
              <w:rPr>
                <w:rFonts w:hint="eastAsia"/>
              </w:rPr>
              <w:t>　</w:t>
            </w:r>
          </w:p>
          <w:p>
            <w:pPr>
              <w:pStyle w:val="0"/>
              <w:wordWrap w:val="0"/>
              <w:rPr>
                <w:rFonts w:hint="default"/>
              </w:rPr>
            </w:pPr>
          </w:p>
        </w:tc>
      </w:tr>
    </w:tbl>
    <w:p>
      <w:pPr>
        <w:pStyle w:val="0"/>
        <w:wordWrap w:val="0"/>
        <w:autoSpaceDE w:val="0"/>
        <w:autoSpaceDN w:val="0"/>
        <w:spacing w:before="56" w:beforeLines="20" w:beforeAutospacing="0"/>
        <w:rPr>
          <w:rFonts w:hint="default"/>
        </w:rPr>
      </w:pPr>
      <w:r>
        <w:rPr>
          <w:rFonts w:hint="eastAsia"/>
        </w:rPr>
        <w:t>　上記により、薬局開設の許可の更新を申請します。</w:t>
      </w:r>
    </w:p>
    <w:p>
      <w:pPr>
        <w:pStyle w:val="0"/>
        <w:wordWrap w:val="0"/>
        <w:autoSpaceDE w:val="0"/>
        <w:autoSpaceDN w:val="0"/>
        <w:spacing w:before="84" w:beforeLines="30" w:beforeAutospacing="0" w:after="84" w:afterLines="30" w:afterAutospacing="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2126"/>
        <w:gridCol w:w="3969"/>
      </w:tblGrid>
      <w:tr>
        <w:trPr>
          <w:cantSplit/>
          <w:trHeight w:val="640" w:hRule="atLeast"/>
        </w:trPr>
        <w:tc>
          <w:tcPr>
            <w:tcW w:w="241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1506855</wp:posOffset>
                      </wp:positionH>
                      <wp:positionV relativeFrom="paragraph">
                        <wp:posOffset>27305</wp:posOffset>
                      </wp:positionV>
                      <wp:extent cx="1346200" cy="330200"/>
                      <wp:effectExtent l="635" t="635" r="29845" b="10795"/>
                      <wp:wrapNone/>
                      <wp:docPr id="1026"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2.15pt;mso-position-vertical-relative:text;mso-position-horizontal-relative:text;position:absolute;height:26pt;mso-wrap-distance-top:0pt;width:106pt;mso-wrap-distance-left:9pt;margin-left:118.65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396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2410"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1528445</wp:posOffset>
                      </wp:positionH>
                      <wp:positionV relativeFrom="paragraph">
                        <wp:posOffset>19050</wp:posOffset>
                      </wp:positionV>
                      <wp:extent cx="1346200" cy="330200"/>
                      <wp:effectExtent l="635" t="635" r="29845" b="10795"/>
                      <wp:wrapNone/>
                      <wp:docPr id="1029" name="Group 6"/>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7"/>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8"/>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6" style="mso-wrap-distance-right:9pt;mso-wrap-distance-bottom:0pt;margin-top:1.5pt;mso-position-vertical-relative:text;mso-position-horizontal-relative:text;position:absolute;height:26pt;mso-wrap-distance-top:0pt;width:106pt;mso-wrap-distance-left:9pt;margin-left:120.35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法人にあつては、名称及び代表者の氏名</w:t>
            </w:r>
          </w:p>
        </w:tc>
        <w:tc>
          <w:tcPr>
            <w:tcW w:w="3969"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15"/>
        <w:wordWrap w:val="0"/>
        <w:rPr>
          <w:rFonts w:hint="default"/>
        </w:rPr>
      </w:pPr>
      <w:r>
        <w:rPr>
          <w:rFonts w:hint="eastAsia"/>
        </w:rPr>
        <w:t>　　　　（宛先）</w:t>
      </w:r>
    </w:p>
    <w:p>
      <w:pPr>
        <w:pStyle w:val="15"/>
        <w:wordWrap w:val="0"/>
        <w:rPr>
          <w:rFonts w:hint="default"/>
        </w:rPr>
      </w:pPr>
      <w:r>
        <w:rPr>
          <w:rFonts w:hint="eastAsia"/>
        </w:rPr>
        <w:t>　　　　川越市保健所長</w:t>
      </w:r>
    </w:p>
    <w:p>
      <w:pPr>
        <w:pStyle w:val="0"/>
        <w:wordWrap w:val="0"/>
        <w:autoSpaceDE w:val="0"/>
        <w:autoSpaceDN w:val="0"/>
        <w:spacing w:before="84" w:beforeLines="30" w:beforeAutospacing="0" w:after="84" w:afterLines="30" w:afterAutospacing="0" w:line="260" w:lineRule="exact"/>
        <w:rPr>
          <w:rFonts w:hint="default"/>
        </w:rPr>
      </w:pPr>
      <w:r>
        <w:rPr>
          <w:rFonts w:hint="default"/>
        </w:rPr>
        <w:br w:type="page"/>
      </w:r>
      <w:r>
        <w:rPr>
          <w:rFonts w:hint="eastAsia"/>
        </w:rPr>
        <w:t>　（注意）</w:t>
      </w:r>
    </w:p>
    <w:p>
      <w:pPr>
        <w:pStyle w:val="0"/>
        <w:wordWrap w:val="0"/>
        <w:overflowPunct w:val="0"/>
        <w:autoSpaceDE w:val="0"/>
        <w:autoSpaceDN w:val="0"/>
        <w:spacing w:before="84" w:beforeLines="30" w:beforeAutospacing="0" w:line="260" w:lineRule="exact"/>
        <w:ind w:left="742" w:hanging="742"/>
        <w:rPr>
          <w:rFonts w:hint="default"/>
        </w:rPr>
      </w:pPr>
      <w:r>
        <w:rPr>
          <w:rFonts w:hint="eastAsia"/>
        </w:rPr>
        <w:t>　　　１　用紙の大きさは、Ａ４とすること。</w:t>
      </w:r>
    </w:p>
    <w:p>
      <w:pPr>
        <w:pStyle w:val="0"/>
        <w:wordWrap w:val="0"/>
        <w:overflowPunct w:val="0"/>
        <w:autoSpaceDE w:val="0"/>
        <w:autoSpaceDN w:val="0"/>
        <w:spacing w:before="84" w:beforeLines="30" w:beforeAutospacing="0" w:line="260" w:lineRule="exact"/>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84" w:beforeLines="30" w:beforeAutospacing="0" w:line="260" w:lineRule="exact"/>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84" w:beforeLines="30" w:beforeAutospacing="0" w:line="260" w:lineRule="exact"/>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84" w:beforeLines="30" w:beforeAutospacing="0" w:line="260" w:lineRule="exact"/>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134" w:right="1077" w:bottom="1134" w:left="1077" w:header="284" w:footer="284"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Formatting/>
  <w:defaultTabStop w:val="851"/>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21</Words>
  <Characters>1254</Characters>
  <Lines>250</Lines>
  <Paragraphs>55</Paragraphs>
  <CharactersWithSpaces>1314</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2021-07-27T06:09:00Z</cp:lastPrinted>
  <dcterms:created xsi:type="dcterms:W3CDTF">2021-08-03T02:54:00Z</dcterms:created>
  <dcterms:modified xsi:type="dcterms:W3CDTF">2022-01-13T07:10:52Z</dcterms:modified>
</cp:coreProperties>
</file>