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E41B6" w14:textId="4C204AA5" w:rsidR="00BC1761" w:rsidRDefault="002C1BF6">
      <w:pPr>
        <w:jc w:val="right"/>
        <w:rPr>
          <w:color w:val="000000" w:themeColor="text1"/>
        </w:rPr>
      </w:pPr>
      <w:r>
        <w:rPr>
          <w:rFonts w:hint="eastAsia"/>
          <w:color w:val="000000" w:themeColor="text1"/>
        </w:rPr>
        <w:t>【様式</w:t>
      </w:r>
      <w:r w:rsidR="00462163">
        <w:rPr>
          <w:rFonts w:hint="eastAsia"/>
          <w:color w:val="000000" w:themeColor="text1"/>
        </w:rPr>
        <w:t>１</w:t>
      </w:r>
      <w:r w:rsidR="00711C5F">
        <w:rPr>
          <w:rFonts w:hint="eastAsia"/>
          <w:color w:val="000000" w:themeColor="text1"/>
        </w:rPr>
        <w:t>３</w:t>
      </w:r>
      <w:r>
        <w:rPr>
          <w:rFonts w:hint="eastAsia"/>
          <w:color w:val="000000" w:themeColor="text1"/>
        </w:rPr>
        <w:t>】</w:t>
      </w:r>
    </w:p>
    <w:p w14:paraId="12EBCD38" w14:textId="4498B49B" w:rsidR="00BC1761" w:rsidRDefault="002C1BF6">
      <w:pPr>
        <w:jc w:val="center"/>
        <w:rPr>
          <w:color w:val="000000" w:themeColor="text1"/>
        </w:rPr>
      </w:pPr>
      <w:r>
        <w:rPr>
          <w:rFonts w:hint="eastAsia"/>
          <w:color w:val="000000" w:themeColor="text1"/>
        </w:rPr>
        <w:t>川越市</w:t>
      </w:r>
      <w:r w:rsidR="00462163">
        <w:rPr>
          <w:rFonts w:hint="eastAsia"/>
          <w:color w:val="000000" w:themeColor="text1"/>
        </w:rPr>
        <w:t>グリーンツーリズム拠点施設</w:t>
      </w:r>
      <w:r>
        <w:rPr>
          <w:rFonts w:hint="eastAsia"/>
          <w:color w:val="000000" w:themeColor="text1"/>
        </w:rPr>
        <w:t>の指定管理に係るグループ協定書（参考）</w:t>
      </w:r>
    </w:p>
    <w:p w14:paraId="7B2C989C" w14:textId="77777777" w:rsidR="00BC1761" w:rsidRPr="00462163" w:rsidRDefault="00BC1761">
      <w:pPr>
        <w:jc w:val="center"/>
        <w:rPr>
          <w:color w:val="000000" w:themeColor="text1"/>
        </w:rPr>
      </w:pPr>
    </w:p>
    <w:p w14:paraId="78E78C82" w14:textId="77777777" w:rsidR="00BC1761" w:rsidRDefault="002C1BF6" w:rsidP="00D1404A">
      <w:pPr>
        <w:ind w:firstLineChars="100" w:firstLine="212"/>
        <w:rPr>
          <w:rFonts w:ascii="ＭＳ 明朝" w:hAnsi="ＭＳ 明朝"/>
          <w:color w:val="000000" w:themeColor="text1"/>
          <w:sz w:val="21"/>
        </w:rPr>
      </w:pPr>
      <w:r>
        <w:rPr>
          <w:rFonts w:ascii="ＭＳ 明朝" w:hAnsi="ＭＳ 明朝" w:hint="eastAsia"/>
          <w:color w:val="000000" w:themeColor="text1"/>
          <w:sz w:val="21"/>
        </w:rPr>
        <w:t>（目的）</w:t>
      </w:r>
    </w:p>
    <w:p w14:paraId="66065089" w14:textId="5793FB15"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第１条　○○（グループ</w:t>
      </w:r>
      <w:r w:rsidR="00DF7DF3">
        <w:rPr>
          <w:rFonts w:ascii="ＭＳ 明朝" w:hAnsi="ＭＳ 明朝" w:hint="eastAsia"/>
          <w:color w:val="000000" w:themeColor="text1"/>
          <w:sz w:val="21"/>
        </w:rPr>
        <w:t>等</w:t>
      </w:r>
      <w:r>
        <w:rPr>
          <w:rFonts w:ascii="ＭＳ 明朝" w:hAnsi="ＭＳ 明朝" w:hint="eastAsia"/>
          <w:color w:val="000000" w:themeColor="text1"/>
          <w:sz w:val="21"/>
        </w:rPr>
        <w:t>の名称）は、川越市</w:t>
      </w:r>
      <w:r w:rsidR="00462163">
        <w:rPr>
          <w:rFonts w:ascii="ＭＳ 明朝" w:hAnsi="ＭＳ 明朝" w:hint="eastAsia"/>
          <w:color w:val="000000" w:themeColor="text1"/>
          <w:sz w:val="21"/>
        </w:rPr>
        <w:t>グリーンツーリズム拠点施設</w:t>
      </w:r>
      <w:r>
        <w:rPr>
          <w:rFonts w:ascii="ＭＳ 明朝" w:hAnsi="ＭＳ 明朝" w:hint="eastAsia"/>
          <w:color w:val="000000" w:themeColor="text1"/>
          <w:sz w:val="21"/>
        </w:rPr>
        <w:t>を管理する指定管理者として、関係法令、川越市</w:t>
      </w:r>
      <w:r w:rsidR="00462163">
        <w:rPr>
          <w:rFonts w:ascii="ＭＳ 明朝" w:hAnsi="ＭＳ 明朝" w:hint="eastAsia"/>
          <w:color w:val="000000" w:themeColor="text1"/>
          <w:sz w:val="21"/>
        </w:rPr>
        <w:t>グリーンツーリズム拠点施設</w:t>
      </w:r>
      <w:r>
        <w:rPr>
          <w:rFonts w:ascii="ＭＳ 明朝" w:hAnsi="ＭＳ 明朝" w:hint="eastAsia"/>
          <w:color w:val="000000" w:themeColor="text1"/>
          <w:sz w:val="21"/>
        </w:rPr>
        <w:t>条例（</w:t>
      </w:r>
      <w:r w:rsidR="00462163">
        <w:rPr>
          <w:rFonts w:ascii="ＭＳ 明朝" w:hAnsi="ＭＳ 明朝" w:hint="eastAsia"/>
          <w:color w:val="000000" w:themeColor="text1"/>
          <w:sz w:val="21"/>
        </w:rPr>
        <w:t>令和４</w:t>
      </w:r>
      <w:r>
        <w:rPr>
          <w:rFonts w:ascii="ＭＳ 明朝" w:hAnsi="ＭＳ 明朝" w:hint="eastAsia"/>
          <w:color w:val="000000" w:themeColor="text1"/>
          <w:sz w:val="21"/>
        </w:rPr>
        <w:t>年条例第</w:t>
      </w:r>
      <w:r w:rsidR="00462163">
        <w:rPr>
          <w:rFonts w:ascii="ＭＳ 明朝" w:hAnsi="ＭＳ 明朝" w:hint="eastAsia"/>
          <w:color w:val="000000" w:themeColor="text1"/>
          <w:sz w:val="21"/>
        </w:rPr>
        <w:t>１４</w:t>
      </w:r>
      <w:r>
        <w:rPr>
          <w:rFonts w:ascii="ＭＳ 明朝" w:hAnsi="ＭＳ 明朝" w:hint="eastAsia"/>
          <w:color w:val="000000" w:themeColor="text1"/>
          <w:sz w:val="21"/>
        </w:rPr>
        <w:t>号）の規定に基づき、川越市（以下「市」という。）と締結する川越市</w:t>
      </w:r>
      <w:r w:rsidR="00462163">
        <w:rPr>
          <w:rFonts w:ascii="ＭＳ 明朝" w:hAnsi="ＭＳ 明朝" w:hint="eastAsia"/>
          <w:color w:val="000000" w:themeColor="text1"/>
          <w:sz w:val="21"/>
        </w:rPr>
        <w:t>グリーンツーリズム拠点施設</w:t>
      </w:r>
      <w:r>
        <w:rPr>
          <w:rFonts w:ascii="ＭＳ 明朝" w:hAnsi="ＭＳ 明朝" w:hint="eastAsia"/>
          <w:color w:val="000000" w:themeColor="text1"/>
          <w:sz w:val="21"/>
        </w:rPr>
        <w:t>の管理に関する協定（以下「基本協定」という。）を遵守し、構成団体が共同連帯して施設の管理運営業務（以下「指定管理業務」という。）を遂行することを目的として、グループに係る協定（以下「本協定」という。）を締結する。</w:t>
      </w:r>
    </w:p>
    <w:p w14:paraId="1B4C749C" w14:textId="77777777" w:rsidR="00BC1761" w:rsidRDefault="00BC1761">
      <w:pPr>
        <w:ind w:left="212" w:hangingChars="100" w:hanging="212"/>
        <w:rPr>
          <w:rFonts w:ascii="ＭＳ 明朝" w:hAnsi="ＭＳ 明朝"/>
          <w:color w:val="000000" w:themeColor="text1"/>
          <w:sz w:val="21"/>
        </w:rPr>
      </w:pPr>
    </w:p>
    <w:p w14:paraId="5F223A2B"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（名称）</w:t>
      </w:r>
    </w:p>
    <w:p w14:paraId="3F1E77FC"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第２条　本協定に基づき設立するグループは、○○（以下「本グループ」という。）と称する。</w:t>
      </w:r>
    </w:p>
    <w:p w14:paraId="0EEDDBC3" w14:textId="77777777" w:rsidR="00BC1761" w:rsidRDefault="00BC1761">
      <w:pPr>
        <w:ind w:left="212" w:hangingChars="100" w:hanging="212"/>
        <w:rPr>
          <w:rFonts w:ascii="ＭＳ 明朝" w:hAnsi="ＭＳ 明朝"/>
          <w:color w:val="000000" w:themeColor="text1"/>
          <w:sz w:val="21"/>
        </w:rPr>
      </w:pPr>
    </w:p>
    <w:p w14:paraId="561479D1"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（事務所の所在地）</w:t>
      </w:r>
    </w:p>
    <w:p w14:paraId="6A9226AF"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第３条　本グループは、事務所を○○に置く。</w:t>
      </w:r>
    </w:p>
    <w:p w14:paraId="03E2E6AA" w14:textId="77777777" w:rsidR="00BC1761" w:rsidRDefault="00BC1761">
      <w:pPr>
        <w:ind w:left="212" w:hangingChars="100" w:hanging="212"/>
        <w:rPr>
          <w:rFonts w:ascii="ＭＳ 明朝" w:hAnsi="ＭＳ 明朝"/>
          <w:color w:val="000000" w:themeColor="text1"/>
          <w:sz w:val="21"/>
        </w:rPr>
      </w:pPr>
    </w:p>
    <w:p w14:paraId="32B7A821"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（成立の時期及び解散の時期）</w:t>
      </w:r>
    </w:p>
    <w:p w14:paraId="4AB9BF72"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第４条　本グループは、○○年○○月○○日に成立し、本施設に係る指定の期間終了後３か月を経過する日までは解散することができない。</w:t>
      </w:r>
    </w:p>
    <w:p w14:paraId="52F260DD"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２　前項の規定にかかわらず、本グループは、本施設の指定管理者として指定されなかったときは、直ちに解散するものとする。</w:t>
      </w:r>
    </w:p>
    <w:p w14:paraId="377AE011" w14:textId="77777777" w:rsidR="00BC1761" w:rsidRDefault="00BC1761">
      <w:pPr>
        <w:ind w:left="212" w:hangingChars="100" w:hanging="212"/>
        <w:rPr>
          <w:rFonts w:ascii="ＭＳ 明朝" w:hAnsi="ＭＳ 明朝"/>
          <w:color w:val="000000" w:themeColor="text1"/>
          <w:sz w:val="21"/>
        </w:rPr>
      </w:pPr>
    </w:p>
    <w:p w14:paraId="7FF2C796"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（構成団体の所在地及び名称等）</w:t>
      </w:r>
    </w:p>
    <w:p w14:paraId="1FDFB669"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第５条　本グループの構成団体は、次のとおりとする。</w:t>
      </w:r>
    </w:p>
    <w:p w14:paraId="6465A9CB"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（１）所　在　地　○○</w:t>
      </w:r>
    </w:p>
    <w:p w14:paraId="2B2FADCF"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5F2BA89A"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28F003F3"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（２）所　在　地　○○</w:t>
      </w:r>
    </w:p>
    <w:p w14:paraId="1AD43940"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5AA51A06"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0AE446DA"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（３）所　在　地　○○</w:t>
      </w:r>
    </w:p>
    <w:p w14:paraId="727ED788"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071F8168"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5EB43624"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（４）所　在　地　○○</w:t>
      </w:r>
    </w:p>
    <w:p w14:paraId="428DE83B"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団体の名称　○○</w:t>
      </w:r>
    </w:p>
    <w:p w14:paraId="59130183"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492DF5E0" w14:textId="77777777" w:rsidR="00BC1761" w:rsidRDefault="00BC1761">
      <w:pPr>
        <w:ind w:leftChars="100" w:left="454" w:hangingChars="100" w:hanging="212"/>
        <w:rPr>
          <w:rFonts w:ascii="ＭＳ 明朝" w:hAnsi="ＭＳ 明朝"/>
          <w:color w:val="000000" w:themeColor="text1"/>
          <w:sz w:val="21"/>
        </w:rPr>
      </w:pPr>
    </w:p>
    <w:p w14:paraId="033E72D0"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（代表団体）</w:t>
      </w:r>
    </w:p>
    <w:p w14:paraId="0DC74046"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第６条　本グループは、○○を代表団体とする。</w:t>
      </w:r>
    </w:p>
    <w:p w14:paraId="2FF98570" w14:textId="77777777" w:rsidR="00BC1761" w:rsidRDefault="00BC1761">
      <w:pPr>
        <w:ind w:left="212" w:hangingChars="100" w:hanging="212"/>
        <w:rPr>
          <w:rFonts w:ascii="ＭＳ 明朝" w:hAnsi="ＭＳ 明朝"/>
          <w:color w:val="000000" w:themeColor="text1"/>
          <w:sz w:val="21"/>
        </w:rPr>
      </w:pPr>
    </w:p>
    <w:p w14:paraId="1280F986"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（代表団体の権限）</w:t>
      </w:r>
    </w:p>
    <w:p w14:paraId="78F1495E"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第７条　本グループの代表団体は、指定管理業務の遂行に関し、本グループを代表して次に掲げる権</w:t>
      </w:r>
      <w:r>
        <w:rPr>
          <w:rFonts w:ascii="ＭＳ 明朝" w:hAnsi="ＭＳ 明朝" w:hint="eastAsia"/>
          <w:color w:val="000000" w:themeColor="text1"/>
          <w:sz w:val="21"/>
        </w:rPr>
        <w:lastRenderedPageBreak/>
        <w:t>限を有するものとする。</w:t>
      </w:r>
    </w:p>
    <w:p w14:paraId="5B98841F"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（１）指定管理者の指定の申請に関すること。</w:t>
      </w:r>
    </w:p>
    <w:p w14:paraId="05118589"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（２）指定管理業務等に係る協定の締結に関すること。</w:t>
      </w:r>
    </w:p>
    <w:p w14:paraId="0C3C9E4E"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（３）開業準備に係る施設の改修等に関すること。</w:t>
      </w:r>
    </w:p>
    <w:p w14:paraId="0C91DF65"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（４）指定管理料の請求及び受領に関すること。</w:t>
      </w:r>
    </w:p>
    <w:p w14:paraId="5333DCFD" w14:textId="2BAE3A71"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（５）指定管理者納入金</w:t>
      </w:r>
      <w:r w:rsidR="00862522">
        <w:rPr>
          <w:rFonts w:ascii="ＭＳ 明朝" w:hAnsi="ＭＳ 明朝" w:hint="eastAsia"/>
          <w:color w:val="000000" w:themeColor="text1"/>
          <w:sz w:val="21"/>
        </w:rPr>
        <w:t>（体験料等）</w:t>
      </w:r>
      <w:r>
        <w:rPr>
          <w:rFonts w:ascii="ＭＳ 明朝" w:hAnsi="ＭＳ 明朝" w:hint="eastAsia"/>
          <w:color w:val="000000" w:themeColor="text1"/>
          <w:sz w:val="21"/>
        </w:rPr>
        <w:t>の納付に関すること。</w:t>
      </w:r>
    </w:p>
    <w:p w14:paraId="07B1B1B3"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（６）指定管理業務等に係る契約に関すること。</w:t>
      </w:r>
    </w:p>
    <w:p w14:paraId="46FAE70F" w14:textId="77777777" w:rsidR="00BC1761" w:rsidRDefault="00BC1761">
      <w:pPr>
        <w:ind w:left="212" w:hangingChars="100" w:hanging="212"/>
        <w:rPr>
          <w:rFonts w:ascii="ＭＳ 明朝" w:hAnsi="ＭＳ 明朝"/>
          <w:color w:val="000000" w:themeColor="text1"/>
          <w:sz w:val="21"/>
        </w:rPr>
      </w:pPr>
    </w:p>
    <w:p w14:paraId="227F0BC8"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（構成団体の責任）</w:t>
      </w:r>
    </w:p>
    <w:p w14:paraId="7EF3CF9E"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第８条　各構成団体は、指定管理業務の遂行及び指定管理業務の遂行に伴い本グループが負担する債務の履行に関し、連帯して責任を負うものとする。</w:t>
      </w:r>
    </w:p>
    <w:p w14:paraId="6A70EA0A" w14:textId="77777777" w:rsidR="00BC1761" w:rsidRDefault="00BC1761">
      <w:pPr>
        <w:ind w:left="212" w:hangingChars="100" w:hanging="212"/>
        <w:rPr>
          <w:rFonts w:ascii="ＭＳ 明朝" w:hAnsi="ＭＳ 明朝"/>
          <w:color w:val="000000" w:themeColor="text1"/>
          <w:sz w:val="21"/>
        </w:rPr>
      </w:pPr>
    </w:p>
    <w:p w14:paraId="08CF7567"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（取引金融機関）</w:t>
      </w:r>
    </w:p>
    <w:p w14:paraId="19D795E3"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第９条　本グループの取引金融機関は、○○銀行○○店とし、本グループの名称を冠した代表者名義により設けられた別口預金口座によって取引するものとする。</w:t>
      </w:r>
    </w:p>
    <w:p w14:paraId="7E9DD20B" w14:textId="77777777" w:rsidR="00BC1761" w:rsidRDefault="00BC1761">
      <w:pPr>
        <w:ind w:left="212" w:hangingChars="100" w:hanging="212"/>
        <w:rPr>
          <w:rFonts w:ascii="ＭＳ 明朝" w:hAnsi="ＭＳ 明朝"/>
          <w:color w:val="000000" w:themeColor="text1"/>
          <w:sz w:val="21"/>
        </w:rPr>
      </w:pPr>
    </w:p>
    <w:p w14:paraId="078FF320"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（業務の分担等）</w:t>
      </w:r>
    </w:p>
    <w:p w14:paraId="386EC14E"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第１０条　各構成団体の業務分担及び負担金分担額は、次のとおりとする。ただし、指定管理業務の一部に変更があったときは、当該変更等の内容に応じ、業務分担及び負担金分担額を変更するものとする。</w:t>
      </w:r>
    </w:p>
    <w:p w14:paraId="0BFAAD66"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（１）○○業務　○○（団体の名称）　○○円</w:t>
      </w:r>
    </w:p>
    <w:p w14:paraId="2ADAD049"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（２）○○業務　○○（団体の名称）　○○円</w:t>
      </w:r>
    </w:p>
    <w:p w14:paraId="27755D22"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（３）○○業務　○○（団体の名称）　○○円</w:t>
      </w:r>
    </w:p>
    <w:p w14:paraId="5C82A84F"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（４）○○業務　○○（団体の名称）　○○円</w:t>
      </w:r>
    </w:p>
    <w:p w14:paraId="1B7FB911"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（５）共通業務　－　　　　　　　　　○○円</w:t>
      </w:r>
    </w:p>
    <w:p w14:paraId="0DEB76E7"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２　各構成団体は、前項の規定により分担する業務を遂行するため、必要な経費の分配を受けるものとする。この場合において、共通業務に係る経費については、各構成団体の負担金分担額の割合に応じて分配するものとする。</w:t>
      </w:r>
    </w:p>
    <w:p w14:paraId="1D3D3876" w14:textId="77777777" w:rsidR="00BC1761" w:rsidRDefault="00BC1761">
      <w:pPr>
        <w:ind w:left="212" w:hangingChars="100" w:hanging="212"/>
        <w:rPr>
          <w:rFonts w:ascii="ＭＳ 明朝" w:hAnsi="ＭＳ 明朝"/>
          <w:color w:val="000000" w:themeColor="text1"/>
          <w:sz w:val="21"/>
        </w:rPr>
      </w:pPr>
    </w:p>
    <w:p w14:paraId="50ABD7B7"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（決算）</w:t>
      </w:r>
    </w:p>
    <w:p w14:paraId="6B7F60F1"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第１１条　本グループは、毎年度終了後、当該年度の指定管理業務について決算をするものとする。</w:t>
      </w:r>
    </w:p>
    <w:p w14:paraId="10B6F91C"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２　指定管理者の指定の手続に要した経費は、構成団体全員の同意により当該年度の決算に繰り入れるものとする。</w:t>
      </w:r>
    </w:p>
    <w:p w14:paraId="567F6EE1" w14:textId="77777777" w:rsidR="00BC1761" w:rsidRDefault="00BC1761">
      <w:pPr>
        <w:ind w:left="212" w:hangingChars="100" w:hanging="212"/>
        <w:rPr>
          <w:rFonts w:ascii="ＭＳ 明朝" w:hAnsi="ＭＳ 明朝"/>
          <w:color w:val="000000" w:themeColor="text1"/>
          <w:sz w:val="21"/>
        </w:rPr>
      </w:pPr>
    </w:p>
    <w:p w14:paraId="71CD810E"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（損益の分担）</w:t>
      </w:r>
    </w:p>
    <w:p w14:paraId="73DCF5B0"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第１２条　前条第１項の規定による決算の結果、構成団体に分配すべき余剰金又は構成団体が分担して負担すべき不足金が生じた場合には、次に掲げる割合によって各構成団体がその配分を受け、又は負担するものとする。</w:t>
      </w:r>
    </w:p>
    <w:p w14:paraId="7ECA47A9"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（１）○○（団体の名称）　百分の○○</w:t>
      </w:r>
    </w:p>
    <w:p w14:paraId="312C1FCC"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（２）○○（団体の名称）　百分の○○</w:t>
      </w:r>
    </w:p>
    <w:p w14:paraId="04CCA343"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（３）○○（団体の名称）　百分の○○</w:t>
      </w:r>
    </w:p>
    <w:p w14:paraId="39A00620" w14:textId="77777777" w:rsidR="00BC1761" w:rsidRDefault="002C1BF6">
      <w:pPr>
        <w:ind w:leftChars="100" w:left="454" w:hangingChars="100" w:hanging="212"/>
        <w:rPr>
          <w:rFonts w:ascii="ＭＳ 明朝" w:hAnsi="ＭＳ 明朝"/>
          <w:color w:val="000000" w:themeColor="text1"/>
          <w:sz w:val="21"/>
        </w:rPr>
      </w:pPr>
      <w:r>
        <w:rPr>
          <w:rFonts w:ascii="ＭＳ 明朝" w:hAnsi="ＭＳ 明朝" w:hint="eastAsia"/>
          <w:color w:val="000000" w:themeColor="text1"/>
          <w:sz w:val="21"/>
        </w:rPr>
        <w:t>（４）○○（団体の名称）　百分の○○</w:t>
      </w:r>
    </w:p>
    <w:p w14:paraId="4B17C9B9" w14:textId="77777777" w:rsidR="00BC1761" w:rsidRDefault="00BC1761">
      <w:pPr>
        <w:ind w:left="212" w:hangingChars="100" w:hanging="212"/>
        <w:rPr>
          <w:rFonts w:ascii="ＭＳ 明朝" w:hAnsi="ＭＳ 明朝"/>
          <w:color w:val="000000" w:themeColor="text1"/>
          <w:sz w:val="21"/>
        </w:rPr>
      </w:pPr>
    </w:p>
    <w:p w14:paraId="6AA29EB6"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lastRenderedPageBreak/>
        <w:t>（権利義務の譲渡の制限）</w:t>
      </w:r>
    </w:p>
    <w:p w14:paraId="7BAFAA85"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第１３条　本協定に基づく各構成団体の権利義務は、第三者に譲渡することはできない。</w:t>
      </w:r>
    </w:p>
    <w:p w14:paraId="1D2D9A91" w14:textId="77777777" w:rsidR="00BC1761" w:rsidRDefault="00BC1761">
      <w:pPr>
        <w:ind w:left="212" w:hangingChars="100" w:hanging="212"/>
        <w:rPr>
          <w:rFonts w:ascii="ＭＳ 明朝" w:hAnsi="ＭＳ 明朝"/>
          <w:color w:val="000000" w:themeColor="text1"/>
          <w:sz w:val="21"/>
        </w:rPr>
      </w:pPr>
    </w:p>
    <w:p w14:paraId="798F7607"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（解散後の瑕疵担保責任）</w:t>
      </w:r>
    </w:p>
    <w:p w14:paraId="0FAFE414"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第１４条　本グループが解散した後においても、指定管理業務の遂行につき瑕疵があったときは、各構成団体は連帯してその責めに任ずるものとする。</w:t>
      </w:r>
    </w:p>
    <w:p w14:paraId="69CD9EB7" w14:textId="77777777" w:rsidR="00BC1761" w:rsidRDefault="00BC1761">
      <w:pPr>
        <w:ind w:left="212" w:hangingChars="100" w:hanging="212"/>
        <w:rPr>
          <w:rFonts w:ascii="ＭＳ 明朝" w:hAnsi="ＭＳ 明朝"/>
          <w:color w:val="000000" w:themeColor="text1"/>
          <w:sz w:val="21"/>
        </w:rPr>
      </w:pPr>
    </w:p>
    <w:p w14:paraId="104ECF50" w14:textId="77777777" w:rsidR="00BC1761" w:rsidRDefault="002C1BF6" w:rsidP="00D1404A">
      <w:pPr>
        <w:ind w:leftChars="100" w:left="242"/>
        <w:rPr>
          <w:rFonts w:ascii="ＭＳ 明朝" w:hAnsi="ＭＳ 明朝"/>
          <w:color w:val="000000" w:themeColor="text1"/>
          <w:sz w:val="21"/>
        </w:rPr>
      </w:pPr>
      <w:r>
        <w:rPr>
          <w:rFonts w:ascii="ＭＳ 明朝" w:hAnsi="ＭＳ 明朝" w:hint="eastAsia"/>
          <w:color w:val="000000" w:themeColor="text1"/>
          <w:sz w:val="21"/>
        </w:rPr>
        <w:t>（疑義についての協議）</w:t>
      </w:r>
    </w:p>
    <w:p w14:paraId="3A73FB11" w14:textId="77777777" w:rsidR="00BC1761" w:rsidRDefault="002C1BF6">
      <w:pPr>
        <w:ind w:left="212" w:hangingChars="100" w:hanging="212"/>
        <w:rPr>
          <w:rFonts w:ascii="ＭＳ 明朝" w:hAnsi="ＭＳ 明朝"/>
          <w:color w:val="000000" w:themeColor="text1"/>
          <w:sz w:val="21"/>
        </w:rPr>
      </w:pPr>
      <w:r>
        <w:rPr>
          <w:rFonts w:ascii="ＭＳ 明朝" w:hAnsi="ＭＳ 明朝" w:hint="eastAsia"/>
          <w:color w:val="000000" w:themeColor="text1"/>
          <w:sz w:val="21"/>
        </w:rPr>
        <w:t>第１５条　本協定の各条項の解釈について疑義を生じたとき、又は本協定に定めのない事項については、構成団体全員の協議の上、これを定めるものとする。</w:t>
      </w:r>
    </w:p>
    <w:p w14:paraId="0E738E33" w14:textId="77777777" w:rsidR="00BC1761" w:rsidRDefault="00BC1761">
      <w:pPr>
        <w:ind w:left="212" w:hangingChars="100" w:hanging="212"/>
        <w:rPr>
          <w:rFonts w:ascii="ＭＳ 明朝" w:hAnsi="ＭＳ 明朝"/>
          <w:color w:val="000000" w:themeColor="text1"/>
          <w:sz w:val="21"/>
        </w:rPr>
      </w:pPr>
    </w:p>
    <w:p w14:paraId="0222F7E6" w14:textId="5A9D0BB1" w:rsidR="00BC1761" w:rsidRDefault="002C1BF6">
      <w:pPr>
        <w:ind w:firstLineChars="100" w:firstLine="212"/>
        <w:rPr>
          <w:rFonts w:ascii="ＭＳ 明朝" w:hAnsi="ＭＳ 明朝"/>
          <w:color w:val="000000" w:themeColor="text1"/>
          <w:sz w:val="21"/>
        </w:rPr>
      </w:pPr>
      <w:r>
        <w:rPr>
          <w:rFonts w:ascii="ＭＳ 明朝" w:hAnsi="ＭＳ 明朝" w:hint="eastAsia"/>
          <w:color w:val="000000" w:themeColor="text1"/>
          <w:sz w:val="21"/>
        </w:rPr>
        <w:t>代表団体○○外</w:t>
      </w:r>
      <w:r w:rsidR="00037383">
        <w:rPr>
          <w:rFonts w:ascii="ＭＳ 明朝" w:hAnsi="ＭＳ 明朝" w:hint="eastAsia"/>
          <w:color w:val="000000" w:themeColor="text1"/>
          <w:sz w:val="21"/>
        </w:rPr>
        <w:t>３</w:t>
      </w:r>
      <w:r>
        <w:rPr>
          <w:rFonts w:ascii="ＭＳ 明朝" w:hAnsi="ＭＳ 明朝" w:hint="eastAsia"/>
          <w:color w:val="000000" w:themeColor="text1"/>
          <w:sz w:val="21"/>
        </w:rPr>
        <w:t>団体は、上記のとおり○○グループ協定を締結したので、その証として本正本</w:t>
      </w:r>
      <w:r w:rsidR="00037383">
        <w:rPr>
          <w:rFonts w:ascii="ＭＳ 明朝" w:hAnsi="ＭＳ 明朝" w:hint="eastAsia"/>
          <w:color w:val="000000" w:themeColor="text1"/>
          <w:sz w:val="21"/>
        </w:rPr>
        <w:t>４</w:t>
      </w:r>
      <w:r>
        <w:rPr>
          <w:rFonts w:ascii="ＭＳ 明朝" w:hAnsi="ＭＳ 明朝" w:hint="eastAsia"/>
          <w:color w:val="000000" w:themeColor="text1"/>
          <w:sz w:val="21"/>
        </w:rPr>
        <w:t>通及び副本</w:t>
      </w:r>
      <w:r w:rsidR="00C557F9">
        <w:rPr>
          <w:rFonts w:ascii="ＭＳ 明朝" w:hAnsi="ＭＳ 明朝" w:hint="eastAsia"/>
          <w:color w:val="000000" w:themeColor="text1"/>
          <w:sz w:val="21"/>
        </w:rPr>
        <w:t>１</w:t>
      </w:r>
      <w:r>
        <w:rPr>
          <w:rFonts w:ascii="ＭＳ 明朝" w:hAnsi="ＭＳ 明朝" w:hint="eastAsia"/>
          <w:color w:val="000000" w:themeColor="text1"/>
          <w:sz w:val="21"/>
        </w:rPr>
        <w:t>通を作成し、それぞれ記名押印の上、正本については各構成団体が１通を保有し、副本については市に提出する。</w:t>
      </w:r>
    </w:p>
    <w:p w14:paraId="128CDCF8" w14:textId="77777777" w:rsidR="00BC1761" w:rsidRDefault="00BC1761">
      <w:pPr>
        <w:rPr>
          <w:rFonts w:ascii="ＭＳ 明朝" w:hAnsi="ＭＳ 明朝"/>
          <w:color w:val="000000" w:themeColor="text1"/>
          <w:sz w:val="21"/>
        </w:rPr>
      </w:pPr>
    </w:p>
    <w:p w14:paraId="4105C23B" w14:textId="77777777" w:rsidR="00BC1761" w:rsidRDefault="002C1BF6">
      <w:pPr>
        <w:rPr>
          <w:rFonts w:ascii="ＭＳ 明朝" w:hAnsi="ＭＳ 明朝"/>
          <w:color w:val="000000" w:themeColor="text1"/>
          <w:sz w:val="21"/>
        </w:rPr>
      </w:pPr>
      <w:r>
        <w:rPr>
          <w:rFonts w:ascii="ＭＳ 明朝" w:hAnsi="ＭＳ 明朝" w:hint="eastAsia"/>
          <w:color w:val="000000" w:themeColor="text1"/>
          <w:sz w:val="21"/>
        </w:rPr>
        <w:t xml:space="preserve">　　○○年○○月○○日</w:t>
      </w:r>
    </w:p>
    <w:p w14:paraId="14F91B64" w14:textId="77777777" w:rsidR="00BC1761" w:rsidRDefault="00BC1761">
      <w:pPr>
        <w:rPr>
          <w:rFonts w:ascii="ＭＳ 明朝" w:hAnsi="ＭＳ 明朝"/>
          <w:color w:val="000000" w:themeColor="text1"/>
          <w:sz w:val="21"/>
        </w:rPr>
      </w:pPr>
    </w:p>
    <w:p w14:paraId="339C8985"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代表団体（所　在　地）</w:t>
      </w:r>
    </w:p>
    <w:p w14:paraId="17548404"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205958FC"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1EB7729F" w14:textId="77777777" w:rsidR="00BC1761" w:rsidRDefault="00BC1761">
      <w:pPr>
        <w:ind w:leftChars="1600" w:left="3872"/>
        <w:rPr>
          <w:rFonts w:ascii="ＭＳ 明朝" w:hAnsi="ＭＳ 明朝"/>
          <w:color w:val="000000" w:themeColor="text1"/>
          <w:sz w:val="21"/>
        </w:rPr>
      </w:pPr>
    </w:p>
    <w:p w14:paraId="7EB504A4"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構成団体（所　在　地）</w:t>
      </w:r>
    </w:p>
    <w:p w14:paraId="0180015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26C0208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33AC9E2E" w14:textId="77777777" w:rsidR="00BC1761" w:rsidRDefault="00BC1761">
      <w:pPr>
        <w:ind w:leftChars="1600" w:left="3872"/>
        <w:rPr>
          <w:rFonts w:ascii="ＭＳ 明朝" w:hAnsi="ＭＳ 明朝"/>
          <w:color w:val="000000" w:themeColor="text1"/>
          <w:sz w:val="21"/>
        </w:rPr>
      </w:pPr>
    </w:p>
    <w:p w14:paraId="003D267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構成団体（所　在　地）</w:t>
      </w:r>
    </w:p>
    <w:p w14:paraId="44F95399"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2C08E4CC"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p w14:paraId="6C3E25DF" w14:textId="77777777" w:rsidR="00BC1761" w:rsidRDefault="00BC1761">
      <w:pPr>
        <w:ind w:leftChars="1600" w:left="3872"/>
        <w:rPr>
          <w:rFonts w:ascii="ＭＳ 明朝" w:hAnsi="ＭＳ 明朝"/>
          <w:color w:val="000000" w:themeColor="text1"/>
          <w:sz w:val="21"/>
        </w:rPr>
      </w:pPr>
    </w:p>
    <w:p w14:paraId="273FCBF5"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構成団体（所　在　地）</w:t>
      </w:r>
    </w:p>
    <w:p w14:paraId="558037DD"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（団体の名称）</w:t>
      </w:r>
    </w:p>
    <w:p w14:paraId="32EC0C87" w14:textId="77777777" w:rsidR="00BC1761" w:rsidRDefault="002C1BF6">
      <w:pPr>
        <w:ind w:leftChars="1600" w:left="3872"/>
        <w:rPr>
          <w:rFonts w:ascii="ＭＳ 明朝" w:hAnsi="ＭＳ 明朝"/>
          <w:color w:val="000000" w:themeColor="text1"/>
          <w:sz w:val="21"/>
        </w:rPr>
      </w:pPr>
      <w:r>
        <w:rPr>
          <w:rFonts w:ascii="ＭＳ 明朝" w:hAnsi="ＭＳ 明朝" w:hint="eastAsia"/>
          <w:color w:val="000000" w:themeColor="text1"/>
          <w:sz w:val="21"/>
        </w:rPr>
        <w:t xml:space="preserve">　　　　（代表者氏名）　　　　　　　　　　　㊞</w:t>
      </w:r>
    </w:p>
    <w:sectPr w:rsidR="00BC1761">
      <w:headerReference w:type="default" r:id="rId6"/>
      <w:pgSz w:w="11906" w:h="16838"/>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E19B4" w14:textId="77777777" w:rsidR="003B533A" w:rsidRDefault="003B533A">
      <w:r>
        <w:separator/>
      </w:r>
    </w:p>
  </w:endnote>
  <w:endnote w:type="continuationSeparator" w:id="0">
    <w:p w14:paraId="43AFAA95" w14:textId="77777777" w:rsidR="003B533A" w:rsidRDefault="003B5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8184A" w14:textId="77777777" w:rsidR="003B533A" w:rsidRDefault="003B533A">
      <w:r>
        <w:separator/>
      </w:r>
    </w:p>
  </w:footnote>
  <w:footnote w:type="continuationSeparator" w:id="0">
    <w:p w14:paraId="2DB9CACE" w14:textId="77777777" w:rsidR="003B533A" w:rsidRDefault="003B5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7F8BF" w14:textId="77777777" w:rsidR="00BC1761" w:rsidRDefault="00BC1761">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bordersDoNotSurroundHeader/>
  <w:bordersDoNotSurroundFooter/>
  <w:proofState w:spelling="clean" w:grammar="dirty"/>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C1761"/>
    <w:rsid w:val="00037383"/>
    <w:rsid w:val="000F135E"/>
    <w:rsid w:val="0013356E"/>
    <w:rsid w:val="00217449"/>
    <w:rsid w:val="00251A5A"/>
    <w:rsid w:val="002C1BF6"/>
    <w:rsid w:val="003A7FE6"/>
    <w:rsid w:val="003B533A"/>
    <w:rsid w:val="00462163"/>
    <w:rsid w:val="004D56AC"/>
    <w:rsid w:val="005440C2"/>
    <w:rsid w:val="00551989"/>
    <w:rsid w:val="00572B2D"/>
    <w:rsid w:val="00684076"/>
    <w:rsid w:val="006F3E27"/>
    <w:rsid w:val="00711C5F"/>
    <w:rsid w:val="00862522"/>
    <w:rsid w:val="008C38AB"/>
    <w:rsid w:val="00AF1351"/>
    <w:rsid w:val="00BC1761"/>
    <w:rsid w:val="00C557F9"/>
    <w:rsid w:val="00D1404A"/>
    <w:rsid w:val="00DA17F9"/>
    <w:rsid w:val="00DF7DF3"/>
    <w:rsid w:val="00E14812"/>
    <w:rsid w:val="00EE5A9F"/>
    <w:rsid w:val="00F9141E"/>
    <w:rsid w:val="00FF3E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A56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Times New Roman" w:hAnsi="Times New Roman"/>
      <w:color w:val="000000"/>
      <w:kern w:val="0"/>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Times New Roman" w:hAnsi="Times New Roman"/>
      <w:color w:val="000000"/>
      <w:kern w:val="0"/>
      <w:sz w:val="24"/>
    </w:rPr>
  </w:style>
  <w:style w:type="paragraph" w:styleId="a7">
    <w:name w:val="Closing"/>
    <w:basedOn w:val="a"/>
    <w:link w:val="a8"/>
    <w:pPr>
      <w:jc w:val="right"/>
      <w:textAlignment w:val="auto"/>
    </w:pPr>
  </w:style>
  <w:style w:type="character" w:customStyle="1" w:styleId="a8">
    <w:name w:val="結語 (文字)"/>
    <w:basedOn w:val="a0"/>
    <w:link w:val="a7"/>
    <w:rPr>
      <w:rFonts w:ascii="Times New Roman" w:hAnsi="Times New Roman"/>
      <w:color w:val="000000"/>
      <w:kern w:val="0"/>
      <w:sz w:val="24"/>
    </w:rPr>
  </w:style>
  <w:style w:type="paragraph" w:styleId="a9">
    <w:name w:val="Note Heading"/>
    <w:basedOn w:val="a"/>
    <w:next w:val="a"/>
    <w:link w:val="aa"/>
    <w:pPr>
      <w:jc w:val="center"/>
      <w:textAlignment w:val="auto"/>
    </w:pPr>
  </w:style>
  <w:style w:type="character" w:customStyle="1" w:styleId="aa">
    <w:name w:val="記 (文字)"/>
    <w:basedOn w:val="a0"/>
    <w:link w:val="a9"/>
    <w:rPr>
      <w:rFonts w:ascii="Times New Roman" w:hAnsi="Times New Roman"/>
      <w:color w:val="000000"/>
      <w:kern w:val="0"/>
      <w:sz w:val="24"/>
    </w:rPr>
  </w:style>
  <w:style w:type="paragraph" w:styleId="ab">
    <w:name w:val="Balloon Text"/>
    <w:basedOn w:val="a"/>
    <w:link w:val="ac"/>
    <w:semiHidden/>
    <w:rPr>
      <w:rFonts w:asciiTheme="majorHAnsi" w:eastAsiaTheme="majorEastAsia" w:hAnsiTheme="majorHAnsi"/>
      <w:sz w:val="18"/>
    </w:rPr>
  </w:style>
  <w:style w:type="character" w:customStyle="1" w:styleId="ac">
    <w:name w:val="吹き出し (文字)"/>
    <w:basedOn w:val="a0"/>
    <w:link w:val="ab"/>
    <w:rPr>
      <w:rFonts w:asciiTheme="majorHAnsi" w:eastAsiaTheme="majorEastAsia" w:hAnsiTheme="majorHAnsi"/>
      <w:color w:val="000000"/>
      <w:kern w:val="0"/>
      <w:sz w:val="18"/>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rPr>
      <w:rFonts w:ascii="Times New Roman" w:hAnsi="Times New Roman"/>
      <w:color w:val="000000"/>
      <w:kern w:val="0"/>
      <w:sz w:val="24"/>
    </w:rPr>
  </w:style>
  <w:style w:type="paragraph" w:styleId="af0">
    <w:name w:val="annotation subject"/>
    <w:basedOn w:val="ae"/>
    <w:next w:val="ae"/>
    <w:link w:val="af1"/>
    <w:semiHidden/>
    <w:rPr>
      <w:b/>
    </w:rPr>
  </w:style>
  <w:style w:type="character" w:customStyle="1" w:styleId="af1">
    <w:name w:val="コメント内容 (文字)"/>
    <w:basedOn w:val="af"/>
    <w:link w:val="af0"/>
    <w:rPr>
      <w:rFonts w:ascii="Times New Roman" w:hAnsi="Times New Roman"/>
      <w:b/>
      <w:color w:val="000000"/>
      <w:kern w:val="0"/>
      <w:sz w:val="24"/>
    </w:rPr>
  </w:style>
  <w:style w:type="paragraph" w:styleId="af2">
    <w:name w:val="Revision"/>
    <w:rPr>
      <w:rFonts w:ascii="Times New Roman" w:hAnsi="Times New Roman"/>
      <w:color w:val="000000"/>
      <w:kern w:val="0"/>
      <w:sz w:val="24"/>
    </w:r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color w:val="auto"/>
    </w:rPr>
  </w:style>
  <w:style w:type="paragraph" w:styleId="af3">
    <w:name w:val="endnote text"/>
    <w:basedOn w:val="a"/>
    <w:link w:val="af4"/>
    <w:semiHidden/>
    <w:pPr>
      <w:snapToGrid w:val="0"/>
      <w:jc w:val="left"/>
    </w:pPr>
  </w:style>
  <w:style w:type="character" w:customStyle="1" w:styleId="af4">
    <w:name w:val="文末脚注文字列 (文字)"/>
    <w:basedOn w:val="a0"/>
    <w:link w:val="af3"/>
    <w:rPr>
      <w:rFonts w:ascii="Times New Roman" w:hAnsi="Times New Roman"/>
      <w:color w:val="000000"/>
      <w:kern w:val="0"/>
      <w:sz w:val="24"/>
    </w:rPr>
  </w:style>
  <w:style w:type="character" w:styleId="af5">
    <w:name w:val="endnote reference"/>
    <w:basedOn w:val="a0"/>
    <w:semiHidden/>
    <w:rPr>
      <w:vertAlign w:val="superscript"/>
    </w:rPr>
  </w:style>
  <w:style w:type="character" w:styleId="af6">
    <w:name w:val="footnote reference"/>
    <w:basedOn w:val="a0"/>
    <w:semiHidden/>
    <w:rPr>
      <w:vertAlign w:val="superscript"/>
    </w:rPr>
  </w:style>
  <w:style w:type="table" w:styleId="af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334</Words>
  <Characters>1909</Characters>
  <Application>Microsoft Office Word</Application>
  <DocSecurity>0</DocSecurity>
  <Lines>15</Lines>
  <Paragraphs>4</Paragraphs>
  <ScaleCrop>false</ScaleCrop>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2025-08-06T07:13:00Z</dcterms:created>
  <dcterms:modified xsi:type="dcterms:W3CDTF">2025-08-06T07:13:00Z</dcterms:modified>
</cp:coreProperties>
</file>