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444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770"/>
        <w:gridCol w:w="6674"/>
      </w:tblGrid>
      <w:tr>
        <w:trPr>
          <w:trHeight w:val="70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川越市地球温暖化対策条例施行規則の一部を改正する規則（案）に関する意見募集について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・ファックス番号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>
        <w:trPr>
          <w:trHeight w:val="3801" w:hRule="atLeast"/>
        </w:trPr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1545"/>
        </w:tabs>
        <w:rPr>
          <w:rFonts w:hint="default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264</Characters>
  <Application>JUST Note</Application>
  <Lines>32</Lines>
  <Paragraphs>26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2012-08-23T02:06:00Z</cp:lastPrinted>
  <dcterms:created xsi:type="dcterms:W3CDTF">2016-01-13T01:36:00Z</dcterms:created>
  <dcterms:modified xsi:type="dcterms:W3CDTF">2016-01-13T02:34:20Z</dcterms:modified>
  <cp:revision>4</cp:revision>
</cp:coreProperties>
</file>